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428" w:rsidRDefault="008A73FE" w:rsidP="00433E28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eastAsia="黑体" w:hAnsi="Times New Roman" w:cs="Times New Roman"/>
          <w:b/>
          <w:color w:val="333333"/>
          <w:spacing w:val="8"/>
          <w:szCs w:val="21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eastAsia="黑体" w:hAnsi="Times New Roman" w:cs="Times New Roman"/>
          <w:b/>
          <w:color w:val="333333"/>
          <w:spacing w:val="8"/>
          <w:szCs w:val="21"/>
        </w:rPr>
        <w:instrText>ADDIN CNKISM.UserStyle</w:instrText>
      </w:r>
      <w:r>
        <w:rPr>
          <w:rFonts w:ascii="Times New Roman" w:eastAsia="黑体" w:hAnsi="Times New Roman" w:cs="Times New Roman"/>
          <w:b/>
          <w:color w:val="333333"/>
          <w:spacing w:val="8"/>
          <w:szCs w:val="21"/>
        </w:rPr>
      </w:r>
      <w:r>
        <w:rPr>
          <w:rFonts w:ascii="Times New Roman" w:eastAsia="黑体" w:hAnsi="Times New Roman" w:cs="Times New Roman"/>
          <w:b/>
          <w:color w:val="333333"/>
          <w:spacing w:val="8"/>
          <w:szCs w:val="21"/>
        </w:rPr>
        <w:fldChar w:fldCharType="end"/>
      </w:r>
      <w:r w:rsidR="00433E28" w:rsidRPr="00433E28">
        <w:rPr>
          <w:rFonts w:ascii="Times New Roman" w:eastAsia="黑体" w:hAnsi="Times New Roman" w:cs="Times New Roman"/>
          <w:b/>
          <w:color w:val="333333"/>
          <w:spacing w:val="8"/>
          <w:szCs w:val="21"/>
        </w:rPr>
        <w:t>S</w:t>
      </w:r>
      <w:r w:rsidR="005A469F">
        <w:rPr>
          <w:rFonts w:ascii="Times New Roman" w:hAnsi="Times New Roman" w:cs="Times New Roman"/>
          <w:b/>
          <w:szCs w:val="21"/>
        </w:rPr>
        <w:t>upplementary tables</w:t>
      </w:r>
    </w:p>
    <w:p w:rsidR="002C0E2E" w:rsidRPr="00162A9E" w:rsidRDefault="002C0E2E" w:rsidP="002C0E2E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kern w:val="0"/>
          <w:szCs w:val="21"/>
        </w:rPr>
      </w:pPr>
      <w:r>
        <w:rPr>
          <w:rFonts w:ascii="Times New Roman" w:eastAsia="宋体" w:hAnsi="Times New Roman" w:cs="Times New Roman"/>
          <w:b/>
          <w:kern w:val="0"/>
          <w:szCs w:val="21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eastAsia="宋体" w:hAnsi="Times New Roman" w:cs="Times New Roman"/>
          <w:b/>
          <w:kern w:val="0"/>
          <w:szCs w:val="21"/>
        </w:rPr>
        <w:instrText>ADDIN CNKISM.UserStyle</w:instrText>
      </w:r>
      <w:r>
        <w:rPr>
          <w:rFonts w:ascii="Times New Roman" w:eastAsia="宋体" w:hAnsi="Times New Roman" w:cs="Times New Roman"/>
          <w:b/>
          <w:kern w:val="0"/>
          <w:szCs w:val="21"/>
        </w:rPr>
      </w:r>
      <w:r>
        <w:rPr>
          <w:rFonts w:ascii="Times New Roman" w:eastAsia="宋体" w:hAnsi="Times New Roman" w:cs="Times New Roman"/>
          <w:b/>
          <w:kern w:val="0"/>
          <w:szCs w:val="21"/>
        </w:rPr>
        <w:fldChar w:fldCharType="end"/>
      </w:r>
      <w:r>
        <w:rPr>
          <w:rFonts w:ascii="Times New Roman" w:eastAsia="宋体" w:hAnsi="Times New Roman" w:cs="Times New Roman"/>
          <w:b/>
          <w:kern w:val="0"/>
          <w:szCs w:val="21"/>
        </w:rPr>
        <w:t>Table S1</w:t>
      </w:r>
      <w:r w:rsidRPr="005A3D42">
        <w:rPr>
          <w:rFonts w:ascii="Times New Roman" w:eastAsia="宋体" w:hAnsi="Times New Roman" w:cs="Times New Roman"/>
          <w:b/>
          <w:kern w:val="0"/>
          <w:szCs w:val="21"/>
        </w:rPr>
        <w:t xml:space="preserve"> </w:t>
      </w:r>
      <w:r w:rsidRPr="003346BB">
        <w:rPr>
          <w:rFonts w:ascii="Times New Roman" w:hAnsi="Times New Roman" w:cs="Times New Roman"/>
          <w:b/>
          <w:bCs/>
          <w:kern w:val="0"/>
          <w:szCs w:val="21"/>
        </w:rPr>
        <w:t>Univariate COX regression results for 30-day and 1-year mortality risk.</w:t>
      </w:r>
    </w:p>
    <w:tbl>
      <w:tblPr>
        <w:tblStyle w:val="a6"/>
        <w:tblW w:w="102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552"/>
        <w:gridCol w:w="992"/>
        <w:gridCol w:w="142"/>
        <w:gridCol w:w="141"/>
        <w:gridCol w:w="2268"/>
        <w:gridCol w:w="426"/>
        <w:gridCol w:w="1275"/>
      </w:tblGrid>
      <w:tr w:rsidR="002C0E2E" w:rsidRPr="00967C0F" w:rsidTr="009279AB">
        <w:trPr>
          <w:trHeight w:val="312"/>
        </w:trPr>
        <w:tc>
          <w:tcPr>
            <w:tcW w:w="2410" w:type="dxa"/>
            <w:tcBorders>
              <w:bottom w:val="single" w:sz="4" w:space="0" w:color="auto"/>
            </w:tcBorders>
            <w:hideMark/>
          </w:tcPr>
          <w:p w:rsidR="002C0E2E" w:rsidRPr="00967C0F" w:rsidRDefault="002C0E2E" w:rsidP="009279AB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2C0E2E" w:rsidRPr="0078297A" w:rsidRDefault="002C0E2E" w:rsidP="009279A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 xml:space="preserve">30-day </w:t>
            </w:r>
            <w:r w:rsidRPr="0078297A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HR (95%CI)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2C0E2E" w:rsidRPr="0078297A" w:rsidRDefault="002C0E2E" w:rsidP="009279A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8297A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</w:t>
            </w:r>
            <w:r w:rsidRPr="0078297A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-value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0E2E" w:rsidRPr="0078297A" w:rsidRDefault="002C0E2E" w:rsidP="009279A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C0E2E" w:rsidRPr="0078297A" w:rsidRDefault="002C0E2E" w:rsidP="009279A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365-day HR</w:t>
            </w:r>
            <w:r w:rsidRPr="0078297A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(95%CI)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2C0E2E" w:rsidRPr="0078297A" w:rsidRDefault="002C0E2E" w:rsidP="009279AB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8297A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</w:t>
            </w:r>
            <w:r w:rsidRPr="0078297A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-value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BMI (ref,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Normal)</w:t>
            </w:r>
          </w:p>
        </w:tc>
        <w:tc>
          <w:tcPr>
            <w:tcW w:w="2552" w:type="dxa"/>
          </w:tcPr>
          <w:p w:rsidR="002C0E2E" w:rsidRPr="00F937FE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2C0E2E" w:rsidRPr="00F937FE" w:rsidRDefault="002C0E2E" w:rsidP="009279A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</w:tcBorders>
          </w:tcPr>
          <w:p w:rsidR="002C0E2E" w:rsidRPr="00F937FE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2C0E2E" w:rsidRPr="00F937FE" w:rsidRDefault="002C0E2E" w:rsidP="009279A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Underweight</w:t>
            </w:r>
          </w:p>
        </w:tc>
        <w:tc>
          <w:tcPr>
            <w:tcW w:w="2552" w:type="dxa"/>
          </w:tcPr>
          <w:p w:rsidR="002C0E2E" w:rsidRPr="00F937FE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1.20 (1.00, 1.44)</w:t>
            </w:r>
          </w:p>
        </w:tc>
        <w:tc>
          <w:tcPr>
            <w:tcW w:w="1134" w:type="dxa"/>
            <w:gridSpan w:val="2"/>
          </w:tcPr>
          <w:p w:rsidR="002C0E2E" w:rsidRPr="00F937FE" w:rsidRDefault="002C0E2E" w:rsidP="009279A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0.048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1.23 (1.06, 1.42)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Overweight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0.85 (0.76, 0.96)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0.89 (0.81, 0.98)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Obese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0.77 (0.69, 0.86)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0.76 (0.69, 0.83)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Age category (ref, &lt;45)</w:t>
            </w:r>
          </w:p>
        </w:tc>
        <w:tc>
          <w:tcPr>
            <w:tcW w:w="2552" w:type="dxa"/>
          </w:tcPr>
          <w:p w:rsidR="002C0E2E" w:rsidRPr="00F937FE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2C0E2E" w:rsidRPr="00F937FE" w:rsidRDefault="002C0E2E" w:rsidP="009279A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gridSpan w:val="2"/>
          </w:tcPr>
          <w:p w:rsidR="002C0E2E" w:rsidRPr="00314BFE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:rsidR="002C0E2E" w:rsidRPr="00314BFE" w:rsidRDefault="002C0E2E" w:rsidP="009279A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45-65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1.61 (1.30, 1.99)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1.50 (1.28, 1.77)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65-80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1.99 (1.61, 2.45)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2.06 (1.76, 2.41)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&gt;80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2.81 (2.28, 3.47)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2.72 (2.32, 3.19)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Gender (ref, Female)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0.99 (0.91, 1.09)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0.894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1.08 (1.00, 1.16)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0.038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Ethnicity (ref,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White)</w:t>
            </w:r>
          </w:p>
        </w:tc>
        <w:tc>
          <w:tcPr>
            <w:tcW w:w="2552" w:type="dxa"/>
          </w:tcPr>
          <w:p w:rsidR="002C0E2E" w:rsidRPr="00F937FE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2C0E2E" w:rsidRPr="00F937FE" w:rsidRDefault="002C0E2E" w:rsidP="009279A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gridSpan w:val="2"/>
          </w:tcPr>
          <w:p w:rsidR="002C0E2E" w:rsidRPr="00314BFE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:rsidR="002C0E2E" w:rsidRPr="00314BFE" w:rsidRDefault="002C0E2E" w:rsidP="009279A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Black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0.86 (0.73, 1.01)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0.87 (0.77, 0.99)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0.035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Hispanic or Latino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0.78 (0.59, 1.04)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0.085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0.77 (0.62, 0.96)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0.97 (0.75, 1.27)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0.850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0.95 (0.77, 1.17)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0.601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1.45 (1.27, 1.66)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1.22 (1.08, 1.37)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Marital Status (ref,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Married)</w:t>
            </w:r>
          </w:p>
        </w:tc>
        <w:tc>
          <w:tcPr>
            <w:tcW w:w="2552" w:type="dxa"/>
          </w:tcPr>
          <w:p w:rsidR="002C0E2E" w:rsidRPr="00F937FE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2C0E2E" w:rsidRPr="00F937FE" w:rsidRDefault="002C0E2E" w:rsidP="009279A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gridSpan w:val="2"/>
          </w:tcPr>
          <w:p w:rsidR="002C0E2E" w:rsidRPr="00314BFE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:rsidR="002C0E2E" w:rsidRPr="00314BFE" w:rsidRDefault="002C0E2E" w:rsidP="009279A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Widowed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1.38 (1.22, 1.56)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1.22 (1.10, 1.35)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Single/Divorced/Separated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0.94 (0.85, 1.04)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0.228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0.88 (0.81, 0.95)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1.26 (0.78, 2.04)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0.338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1.19 (0.81, 1.76)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0.371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Insurance(ref, Government)</w:t>
            </w:r>
          </w:p>
        </w:tc>
        <w:tc>
          <w:tcPr>
            <w:tcW w:w="2552" w:type="dxa"/>
          </w:tcPr>
          <w:p w:rsidR="002C0E2E" w:rsidRPr="00F937FE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2C0E2E" w:rsidRPr="00F937FE" w:rsidRDefault="002C0E2E" w:rsidP="009279A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gridSpan w:val="2"/>
          </w:tcPr>
          <w:p w:rsidR="002C0E2E" w:rsidRPr="00314BFE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:rsidR="002C0E2E" w:rsidRPr="00314BFE" w:rsidRDefault="002C0E2E" w:rsidP="009279A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0E2E" w:rsidRPr="00967C0F" w:rsidTr="002C0E2E">
        <w:trPr>
          <w:trHeight w:val="312"/>
        </w:trPr>
        <w:tc>
          <w:tcPr>
            <w:tcW w:w="2410" w:type="dxa"/>
            <w:tcBorders>
              <w:bottom w:val="nil"/>
            </w:tcBorders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Medicaid/Medicare</w:t>
            </w:r>
          </w:p>
        </w:tc>
        <w:tc>
          <w:tcPr>
            <w:tcW w:w="2552" w:type="dxa"/>
            <w:tcBorders>
              <w:bottom w:val="nil"/>
            </w:tcBorders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1.37 (0.94, 1.99)</w:t>
            </w:r>
          </w:p>
        </w:tc>
        <w:tc>
          <w:tcPr>
            <w:tcW w:w="1134" w:type="dxa"/>
            <w:gridSpan w:val="2"/>
            <w:tcBorders>
              <w:bottom w:val="nil"/>
            </w:tcBorders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0.101</w:t>
            </w:r>
          </w:p>
        </w:tc>
        <w:tc>
          <w:tcPr>
            <w:tcW w:w="2409" w:type="dxa"/>
            <w:gridSpan w:val="2"/>
            <w:tcBorders>
              <w:bottom w:val="nil"/>
            </w:tcBorders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1.66 (1.21, 2.28) </w:t>
            </w:r>
          </w:p>
        </w:tc>
        <w:tc>
          <w:tcPr>
            <w:tcW w:w="1701" w:type="dxa"/>
            <w:gridSpan w:val="2"/>
            <w:tcBorders>
              <w:bottom w:val="nil"/>
            </w:tcBorders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 w:rsidR="002C0E2E" w:rsidRPr="00967C0F" w:rsidTr="002C0E2E">
        <w:trPr>
          <w:trHeight w:val="312"/>
        </w:trPr>
        <w:tc>
          <w:tcPr>
            <w:tcW w:w="2410" w:type="dxa"/>
            <w:tcBorders>
              <w:top w:val="nil"/>
              <w:bottom w:val="nil"/>
            </w:tcBorders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Private/Self-pay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1.07 (0.73, 1.57)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0.731</w:t>
            </w:r>
          </w:p>
        </w:tc>
        <w:tc>
          <w:tcPr>
            <w:tcW w:w="2409" w:type="dxa"/>
            <w:gridSpan w:val="2"/>
            <w:tcBorders>
              <w:top w:val="nil"/>
              <w:bottom w:val="nil"/>
            </w:tcBorders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1.20 (0.87, 1.66) 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0.273</w:t>
            </w:r>
          </w:p>
        </w:tc>
      </w:tr>
      <w:tr w:rsidR="002C0E2E" w:rsidRPr="00967C0F" w:rsidTr="002C0E2E">
        <w:trPr>
          <w:trHeight w:val="312"/>
        </w:trPr>
        <w:tc>
          <w:tcPr>
            <w:tcW w:w="2410" w:type="dxa"/>
            <w:tcBorders>
              <w:top w:val="nil"/>
            </w:tcBorders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Admission </w:t>
            </w: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Type (ref,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Elective)</w:t>
            </w:r>
          </w:p>
        </w:tc>
        <w:tc>
          <w:tcPr>
            <w:tcW w:w="2552" w:type="dxa"/>
            <w:tcBorders>
              <w:top w:val="nil"/>
            </w:tcBorders>
          </w:tcPr>
          <w:p w:rsidR="002C0E2E" w:rsidRPr="00F937FE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</w:tcBorders>
          </w:tcPr>
          <w:p w:rsidR="002C0E2E" w:rsidRPr="00F937FE" w:rsidRDefault="002C0E2E" w:rsidP="009279A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top w:val="nil"/>
            </w:tcBorders>
          </w:tcPr>
          <w:p w:rsidR="002C0E2E" w:rsidRPr="00314BFE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nil"/>
            </w:tcBorders>
          </w:tcPr>
          <w:p w:rsidR="002C0E2E" w:rsidRPr="00314BFE" w:rsidRDefault="002C0E2E" w:rsidP="009279A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Emergency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1.43 (1.06, 1.93)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1.13 (0.91, 1.40)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0.260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Urgent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1.85 (1.23, 2.78)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1.30 (0.94, 1.79)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0.107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First ICU Service (ref,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CCU)</w:t>
            </w:r>
          </w:p>
        </w:tc>
        <w:tc>
          <w:tcPr>
            <w:tcW w:w="2552" w:type="dxa"/>
          </w:tcPr>
          <w:p w:rsidR="002C0E2E" w:rsidRPr="00F937FE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 w:rsidR="002C0E2E" w:rsidRPr="00F937FE" w:rsidRDefault="002C0E2E" w:rsidP="009279A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gridSpan w:val="2"/>
          </w:tcPr>
          <w:p w:rsidR="002C0E2E" w:rsidRPr="00314BFE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:rsidR="002C0E2E" w:rsidRPr="00314BFE" w:rsidRDefault="002C0E2E" w:rsidP="009279A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MICU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0.83 (0.70, 0.98)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0.85 (0.75, 0.97)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0.019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CSRU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0.78 (0.58, 1.06)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0.108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0.94 (0.75, 1.19)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0.611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SICU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0.64 (0.53, 0.77)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0.73 (0.62, 0.85)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F1629">
              <w:rPr>
                <w:rFonts w:ascii="Times New Roman" w:hAnsi="Times New Roman" w:cs="Times New Roman"/>
                <w:sz w:val="18"/>
                <w:szCs w:val="18"/>
              </w:rPr>
              <w:t>Congestive heart failure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1.20 (1.10, 1.32)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1.33 (1.24, 1.44)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F1629">
              <w:rPr>
                <w:rFonts w:ascii="Times New Roman" w:hAnsi="Times New Roman" w:cs="Times New Roman"/>
                <w:sz w:val="18"/>
                <w:szCs w:val="18"/>
              </w:rPr>
              <w:t>Chronic pulmonary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1.05 (0.94, 1.17)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0.414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1.04 (0.95, 1.13)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0.437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F1629">
              <w:rPr>
                <w:rFonts w:ascii="Times New Roman" w:hAnsi="Times New Roman" w:cs="Times New Roman"/>
                <w:sz w:val="18"/>
                <w:szCs w:val="18"/>
              </w:rPr>
              <w:t>Hypertension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0.94 (0.86, 1.03)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0.164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0.94 (0.88, 1.01)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0.107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F1629">
              <w:rPr>
                <w:rFonts w:ascii="Times New Roman" w:hAnsi="Times New Roman" w:cs="Times New Roman"/>
                <w:sz w:val="18"/>
                <w:szCs w:val="18"/>
              </w:rPr>
              <w:t>Diabetes complicated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0.78 (0.65, 0.92)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0.94 (0.83, 1.06)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0.307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F1629">
              <w:rPr>
                <w:rFonts w:ascii="Times New Roman" w:hAnsi="Times New Roman" w:cs="Times New Roman"/>
                <w:sz w:val="18"/>
                <w:szCs w:val="18"/>
              </w:rPr>
              <w:t>Diabetes uncomplicated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1.04 (0.94, 1.16)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0.435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1.02 (0.94, 1.11)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0.669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F1629">
              <w:rPr>
                <w:rFonts w:ascii="Times New Roman" w:hAnsi="Times New Roman" w:cs="Times New Roman"/>
                <w:sz w:val="18"/>
                <w:szCs w:val="18"/>
              </w:rPr>
              <w:t>Liver disease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1.57 (1.40, 1.77)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1.43 (1.30, 1.58)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F1629">
              <w:rPr>
                <w:rFonts w:ascii="Times New Roman" w:hAnsi="Times New Roman" w:cs="Times New Roman"/>
                <w:sz w:val="18"/>
                <w:szCs w:val="18"/>
              </w:rPr>
              <w:t>Renal failure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1.18 (1.07, 1.31)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1.34 (1.24, 1.46)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AIDS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0.96 (0.67, 1.37)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0.804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1.08 (0.82, 1.42)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0.577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Lymphoma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1.19 (0.94, 1.51)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0.147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1.42 (1.19, 1.70)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F1629">
              <w:rPr>
                <w:rFonts w:ascii="Times New Roman" w:hAnsi="Times New Roman" w:cs="Times New Roman"/>
                <w:sz w:val="18"/>
                <w:szCs w:val="18"/>
              </w:rPr>
              <w:t>Solid tumor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1.25 (1.03, 1.51)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1.33 (1.14, 1.55)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F1629">
              <w:rPr>
                <w:rFonts w:ascii="Times New Roman" w:hAnsi="Times New Roman" w:cs="Times New Roman"/>
                <w:sz w:val="18"/>
                <w:szCs w:val="18"/>
              </w:rPr>
              <w:t>Metastatic cancer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2.40 (2.10, 2.75)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2.63 (2.35, 2.94)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SOFA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1.17 (1.16, 1.18)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1.13 (1.12, 1.14)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SAPSII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1.05 (1.05, 1.05)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1.04 (1.04, 1.04)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APSIII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1.03 (1.03, 1.03)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1.02 (1.02, 1.03)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Mechvent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2.13 (1.93, 2.35)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1.71 (1.58, 1.84)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Ventilation duration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1.00 (1.00, 1.00)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1.00 (1.00, 1.00)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  <w:tcBorders>
              <w:bottom w:val="nil"/>
            </w:tcBorders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Dialysis</w:t>
            </w:r>
          </w:p>
        </w:tc>
        <w:tc>
          <w:tcPr>
            <w:tcW w:w="2552" w:type="dxa"/>
            <w:tcBorders>
              <w:bottom w:val="nil"/>
            </w:tcBorders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1.94 (1.70, 2.22)</w:t>
            </w:r>
          </w:p>
        </w:tc>
        <w:tc>
          <w:tcPr>
            <w:tcW w:w="1134" w:type="dxa"/>
            <w:gridSpan w:val="2"/>
            <w:tcBorders>
              <w:bottom w:val="nil"/>
            </w:tcBorders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gridSpan w:val="2"/>
            <w:tcBorders>
              <w:bottom w:val="nil"/>
            </w:tcBorders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1.98 (1.76, 2.21) </w:t>
            </w:r>
          </w:p>
        </w:tc>
        <w:tc>
          <w:tcPr>
            <w:tcW w:w="1701" w:type="dxa"/>
            <w:gridSpan w:val="2"/>
            <w:tcBorders>
              <w:bottom w:val="nil"/>
            </w:tcBorders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  <w:tcBorders>
              <w:top w:val="nil"/>
              <w:bottom w:val="nil"/>
            </w:tcBorders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Dialysis duration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1.00 (1.00, 1.00)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0.9940</w:t>
            </w:r>
          </w:p>
        </w:tc>
        <w:tc>
          <w:tcPr>
            <w:tcW w:w="2409" w:type="dxa"/>
            <w:gridSpan w:val="2"/>
            <w:tcBorders>
              <w:top w:val="nil"/>
              <w:bottom w:val="nil"/>
            </w:tcBorders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1.00 (1.00, 1.00) 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  <w:tcBorders>
              <w:top w:val="nil"/>
              <w:bottom w:val="nil"/>
            </w:tcBorders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Dopamine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1.98 (1.77, 2.20)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gridSpan w:val="2"/>
            <w:tcBorders>
              <w:top w:val="nil"/>
              <w:bottom w:val="nil"/>
            </w:tcBorders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1.85 (1.69, 2.02) 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  <w:tcBorders>
              <w:top w:val="nil"/>
            </w:tcBorders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Norepinephrine</w:t>
            </w:r>
          </w:p>
        </w:tc>
        <w:tc>
          <w:tcPr>
            <w:tcW w:w="2552" w:type="dxa"/>
            <w:tcBorders>
              <w:top w:val="nil"/>
            </w:tcBorders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2.08 (1.89, 2.29)</w:t>
            </w:r>
          </w:p>
        </w:tc>
        <w:tc>
          <w:tcPr>
            <w:tcW w:w="1134" w:type="dxa"/>
            <w:gridSpan w:val="2"/>
            <w:tcBorders>
              <w:top w:val="nil"/>
            </w:tcBorders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gridSpan w:val="2"/>
            <w:tcBorders>
              <w:top w:val="nil"/>
            </w:tcBorders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1.64 (1.52, 1.77) </w:t>
            </w:r>
          </w:p>
        </w:tc>
        <w:tc>
          <w:tcPr>
            <w:tcW w:w="1701" w:type="dxa"/>
            <w:gridSpan w:val="2"/>
            <w:tcBorders>
              <w:top w:val="nil"/>
            </w:tcBorders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</w:tr>
      <w:tr w:rsidR="002C0E2E" w:rsidRPr="00967C0F" w:rsidTr="009279AB">
        <w:trPr>
          <w:trHeight w:val="312"/>
        </w:trPr>
        <w:tc>
          <w:tcPr>
            <w:tcW w:w="2410" w:type="dxa"/>
          </w:tcPr>
          <w:p w:rsidR="002C0E2E" w:rsidRPr="002C3CA8" w:rsidRDefault="002C0E2E" w:rsidP="009279AB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Epinephrine</w:t>
            </w:r>
          </w:p>
        </w:tc>
        <w:tc>
          <w:tcPr>
            <w:tcW w:w="2552" w:type="dxa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2.47 (2.02, 3.03)</w:t>
            </w:r>
          </w:p>
        </w:tc>
        <w:tc>
          <w:tcPr>
            <w:tcW w:w="1134" w:type="dxa"/>
            <w:gridSpan w:val="2"/>
          </w:tcPr>
          <w:p w:rsidR="002C0E2E" w:rsidRPr="003A3E7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</w:t>
            </w:r>
            <w:r w:rsidRPr="003A3E7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9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 xml:space="preserve">2.43 (2.04, 2.90) </w:t>
            </w:r>
          </w:p>
        </w:tc>
        <w:tc>
          <w:tcPr>
            <w:tcW w:w="1701" w:type="dxa"/>
            <w:gridSpan w:val="2"/>
          </w:tcPr>
          <w:p w:rsidR="002C0E2E" w:rsidRPr="00D85915" w:rsidRDefault="002C0E2E" w:rsidP="009279A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</w:t>
            </w:r>
            <w:r w:rsidRPr="00D8591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</w:tr>
    </w:tbl>
    <w:p w:rsidR="002C0E2E" w:rsidRDefault="002C0E2E" w:rsidP="002C0E2E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B8042D">
        <w:rPr>
          <w:rFonts w:ascii="Times New Roman" w:hAnsi="Times New Roman" w:cs="Times New Roman"/>
          <w:sz w:val="18"/>
          <w:szCs w:val="18"/>
        </w:rPr>
        <w:br/>
      </w:r>
    </w:p>
    <w:p w:rsidR="002C0E2E" w:rsidRDefault="002C0E2E" w:rsidP="00433E28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2C0E2E" w:rsidRDefault="002C0E2E" w:rsidP="00FC278C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2C0E2E" w:rsidRDefault="002C0E2E" w:rsidP="00FC278C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2C0E2E" w:rsidRDefault="002C0E2E" w:rsidP="00FC278C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2C0E2E" w:rsidRDefault="002C0E2E" w:rsidP="00FC278C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2C0E2E" w:rsidRDefault="002C0E2E" w:rsidP="00FC278C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2C0E2E" w:rsidRDefault="002C0E2E" w:rsidP="00FC278C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2C0E2E" w:rsidRDefault="002C0E2E" w:rsidP="00FC278C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2C0E2E" w:rsidRDefault="002C0E2E" w:rsidP="00FC278C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2C0E2E" w:rsidRDefault="002C0E2E" w:rsidP="00FC278C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2C0E2E" w:rsidRDefault="002C0E2E" w:rsidP="00FC278C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2C0E2E" w:rsidRDefault="002C0E2E" w:rsidP="00FC278C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2C0E2E" w:rsidRDefault="002C0E2E" w:rsidP="00FC278C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2C0E2E" w:rsidRDefault="002C0E2E" w:rsidP="00FC278C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2C0E2E" w:rsidRDefault="002C0E2E" w:rsidP="00FC278C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2C0E2E" w:rsidRDefault="002C0E2E" w:rsidP="00FC278C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2C0E2E" w:rsidRDefault="002C0E2E" w:rsidP="00FC278C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2C0E2E" w:rsidRDefault="002C0E2E" w:rsidP="00FC278C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FC278C" w:rsidRPr="003424C3" w:rsidRDefault="00FC278C" w:rsidP="00FC278C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  <w:r w:rsidRPr="003424C3">
        <w:rPr>
          <w:rFonts w:ascii="Times New Roman" w:hAnsi="Times New Roman" w:cs="Times New Roman"/>
          <w:b/>
          <w:szCs w:val="21"/>
        </w:rPr>
        <w:lastRenderedPageBreak/>
        <w:t>Note:</w:t>
      </w:r>
      <w:r>
        <w:rPr>
          <w:rFonts w:ascii="Times New Roman" w:hAnsi="Times New Roman" w:cs="Times New Roman"/>
          <w:b/>
          <w:szCs w:val="21"/>
        </w:rPr>
        <w:t xml:space="preserve"> </w:t>
      </w:r>
      <w:r w:rsidRPr="00E66024">
        <w:rPr>
          <w:rFonts w:ascii="Times New Roman" w:hAnsi="Times New Roman" w:cs="Times New Roman"/>
          <w:b/>
          <w:szCs w:val="21"/>
        </w:rPr>
        <w:t>Table S2 and</w:t>
      </w:r>
      <w:r w:rsidRPr="00E66024">
        <w:rPr>
          <w:rFonts w:ascii="Times New Roman" w:hAnsi="Times New Roman" w:cs="Times New Roman" w:hint="eastAsia"/>
          <w:b/>
          <w:szCs w:val="21"/>
        </w:rPr>
        <w:t xml:space="preserve"> </w:t>
      </w:r>
      <w:r w:rsidRPr="00E66024">
        <w:rPr>
          <w:rFonts w:ascii="Times New Roman" w:hAnsi="Times New Roman" w:cs="Times New Roman"/>
          <w:b/>
          <w:szCs w:val="21"/>
        </w:rPr>
        <w:t>Table S3 are sensitivity analysis of the missing height data in the article.</w:t>
      </w:r>
    </w:p>
    <w:p w:rsidR="00FC278C" w:rsidRPr="003424C3" w:rsidRDefault="00FC278C" w:rsidP="00FC278C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3424C3">
        <w:rPr>
          <w:rFonts w:ascii="Times New Roman" w:hAnsi="Times New Roman" w:cs="Times New Roman"/>
          <w:szCs w:val="21"/>
        </w:rPr>
        <w:t>The results of two sets of data are listed: the first set of results is an analysis using a database that does not include missing data (Complete case);</w:t>
      </w:r>
      <w:r w:rsidRPr="003424C3">
        <w:rPr>
          <w:rFonts w:ascii="Times New Roman" w:hAnsi="Times New Roman" w:cs="Times New Roman" w:hint="eastAsia"/>
          <w:szCs w:val="21"/>
        </w:rPr>
        <w:t xml:space="preserve"> </w:t>
      </w:r>
      <w:r w:rsidRPr="003424C3">
        <w:rPr>
          <w:rFonts w:ascii="Times New Roman" w:hAnsi="Times New Roman" w:cs="Times New Roman"/>
          <w:szCs w:val="21"/>
        </w:rPr>
        <w:t>the second set is an analysis using imputation data (imputation data).</w:t>
      </w:r>
    </w:p>
    <w:p w:rsidR="00932428" w:rsidRPr="00433E28" w:rsidRDefault="003424C3" w:rsidP="00433E28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Table S2</w:t>
      </w:r>
      <w:r w:rsidR="00932428" w:rsidRPr="00433E28">
        <w:rPr>
          <w:rFonts w:ascii="Times New Roman" w:hAnsi="Times New Roman" w:cs="Times New Roman"/>
          <w:b/>
          <w:szCs w:val="21"/>
        </w:rPr>
        <w:t>:</w:t>
      </w:r>
    </w:p>
    <w:p w:rsidR="009810A1" w:rsidRPr="00433E28" w:rsidRDefault="009810A1" w:rsidP="00433E28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  <w:r w:rsidRPr="00433E28">
        <w:rPr>
          <w:rFonts w:ascii="Times New Roman" w:hAnsi="Times New Roman" w:cs="Times New Roman"/>
          <w:b/>
          <w:szCs w:val="21"/>
        </w:rPr>
        <w:t xml:space="preserve">Distributions of variables with missing data comparing observed complete case data to results from pooling the datasets with imputed variables from </w:t>
      </w:r>
      <w:r w:rsidR="00B0054D">
        <w:rPr>
          <w:rFonts w:ascii="Times New Roman" w:hAnsi="Times New Roman" w:cs="Times New Roman" w:hint="eastAsia"/>
          <w:b/>
          <w:szCs w:val="21"/>
        </w:rPr>
        <w:t>i</w:t>
      </w:r>
      <w:r w:rsidRPr="00433E28">
        <w:rPr>
          <w:rFonts w:ascii="Times New Roman" w:hAnsi="Times New Roman" w:cs="Times New Roman"/>
          <w:b/>
          <w:szCs w:val="21"/>
        </w:rPr>
        <w:t>mputation</w:t>
      </w:r>
      <w:r w:rsidR="00B0054D">
        <w:rPr>
          <w:rFonts w:ascii="Times New Roman" w:hAnsi="Times New Roman" w:cs="Times New Roman"/>
          <w:b/>
          <w:szCs w:val="21"/>
        </w:rPr>
        <w:t xml:space="preserve"> data.</w:t>
      </w:r>
      <w:r w:rsidR="00B81767" w:rsidRPr="00B81767">
        <w:rPr>
          <w:rFonts w:ascii="Times New Roman" w:hAnsi="Times New Roman" w:cs="Times New Roman"/>
          <w:b/>
          <w:szCs w:val="21"/>
        </w:rPr>
        <w:t xml:space="preserve">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3260"/>
        <w:gridCol w:w="3186"/>
      </w:tblGrid>
      <w:tr w:rsidR="007038A1" w:rsidRPr="00433E28" w:rsidTr="002B532A">
        <w:trPr>
          <w:trHeight w:val="585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7038A1" w:rsidRPr="00433E28" w:rsidRDefault="007038A1" w:rsidP="00433E28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0B2E1B">
              <w:rPr>
                <w:rFonts w:ascii="Times New Roman" w:hAnsi="Times New Roman" w:cs="Times New Roman"/>
                <w:b/>
                <w:szCs w:val="21"/>
              </w:rPr>
              <w:t>Characteristic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7038A1" w:rsidRPr="00433E28" w:rsidRDefault="007038A1" w:rsidP="00433E28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433E28">
              <w:rPr>
                <w:rFonts w:ascii="Times New Roman" w:hAnsi="Times New Roman" w:cs="Times New Roman"/>
                <w:b/>
                <w:szCs w:val="21"/>
              </w:rPr>
              <w:t>Complete case</w:t>
            </w:r>
          </w:p>
        </w:tc>
        <w:tc>
          <w:tcPr>
            <w:tcW w:w="3186" w:type="dxa"/>
            <w:tcBorders>
              <w:top w:val="single" w:sz="4" w:space="0" w:color="auto"/>
              <w:bottom w:val="single" w:sz="4" w:space="0" w:color="auto"/>
            </w:tcBorders>
          </w:tcPr>
          <w:p w:rsidR="007038A1" w:rsidRPr="00433E28" w:rsidRDefault="007038A1" w:rsidP="00433E28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I</w:t>
            </w:r>
            <w:r w:rsidRPr="00433E28">
              <w:rPr>
                <w:rFonts w:ascii="Times New Roman" w:hAnsi="Times New Roman" w:cs="Times New Roman"/>
                <w:b/>
                <w:szCs w:val="21"/>
              </w:rPr>
              <w:t>mputation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data</w:t>
            </w:r>
          </w:p>
        </w:tc>
      </w:tr>
      <w:tr w:rsidR="007038A1" w:rsidRPr="00433E28" w:rsidTr="002B532A">
        <w:trPr>
          <w:trHeight w:val="599"/>
        </w:trPr>
        <w:tc>
          <w:tcPr>
            <w:tcW w:w="3544" w:type="dxa"/>
            <w:tcBorders>
              <w:top w:val="single" w:sz="4" w:space="0" w:color="auto"/>
            </w:tcBorders>
          </w:tcPr>
          <w:p w:rsidR="007038A1" w:rsidRPr="0092361A" w:rsidRDefault="007038A1" w:rsidP="00433E2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92361A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92361A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038A1" w:rsidRPr="00433E28" w:rsidRDefault="00916EFA" w:rsidP="00433E28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4451</w:t>
            </w:r>
          </w:p>
        </w:tc>
        <w:tc>
          <w:tcPr>
            <w:tcW w:w="3186" w:type="dxa"/>
            <w:tcBorders>
              <w:top w:val="single" w:sz="4" w:space="0" w:color="auto"/>
            </w:tcBorders>
          </w:tcPr>
          <w:p w:rsidR="007038A1" w:rsidRDefault="00916EFA" w:rsidP="00433E28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5571</w:t>
            </w:r>
          </w:p>
        </w:tc>
      </w:tr>
      <w:tr w:rsidR="001B1EFD" w:rsidRPr="00433E28" w:rsidTr="002B532A">
        <w:trPr>
          <w:trHeight w:val="585"/>
        </w:trPr>
        <w:tc>
          <w:tcPr>
            <w:tcW w:w="3544" w:type="dxa"/>
          </w:tcPr>
          <w:p w:rsidR="001B1EFD" w:rsidRPr="00433E28" w:rsidRDefault="001B1EFD" w:rsidP="001B1EF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433E28">
              <w:rPr>
                <w:rFonts w:ascii="Times New Roman" w:hAnsi="Times New Roman" w:cs="Times New Roman"/>
                <w:szCs w:val="21"/>
              </w:rPr>
              <w:t>Body mass index</w:t>
            </w:r>
          </w:p>
        </w:tc>
        <w:tc>
          <w:tcPr>
            <w:tcW w:w="3260" w:type="dxa"/>
          </w:tcPr>
          <w:p w:rsidR="001B1EFD" w:rsidRPr="00433E28" w:rsidRDefault="001B1EFD" w:rsidP="001B1EF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86" w:type="dxa"/>
          </w:tcPr>
          <w:p w:rsidR="001B1EFD" w:rsidRPr="00433E28" w:rsidRDefault="001B1EFD" w:rsidP="001B1EF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119FD" w:rsidRPr="00433E28" w:rsidTr="002B532A">
        <w:trPr>
          <w:trHeight w:val="585"/>
        </w:trPr>
        <w:tc>
          <w:tcPr>
            <w:tcW w:w="3544" w:type="dxa"/>
          </w:tcPr>
          <w:p w:rsidR="00A119FD" w:rsidRPr="001B1EFD" w:rsidRDefault="00A119FD" w:rsidP="00A119FD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Underweight</w:t>
            </w:r>
          </w:p>
        </w:tc>
        <w:tc>
          <w:tcPr>
            <w:tcW w:w="3260" w:type="dxa"/>
          </w:tcPr>
          <w:p w:rsidR="00A119FD" w:rsidRPr="00433E28" w:rsidRDefault="00A119FD" w:rsidP="00A119F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248 (5.6)</w:t>
            </w:r>
          </w:p>
        </w:tc>
        <w:tc>
          <w:tcPr>
            <w:tcW w:w="3186" w:type="dxa"/>
          </w:tcPr>
          <w:p w:rsidR="00A119FD" w:rsidRPr="002D14DA" w:rsidRDefault="00A119FD" w:rsidP="00A119F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336 (6.0) </w:t>
            </w:r>
          </w:p>
        </w:tc>
      </w:tr>
      <w:tr w:rsidR="00A119FD" w:rsidRPr="00433E28" w:rsidTr="002B532A">
        <w:trPr>
          <w:trHeight w:val="585"/>
        </w:trPr>
        <w:tc>
          <w:tcPr>
            <w:tcW w:w="3544" w:type="dxa"/>
          </w:tcPr>
          <w:p w:rsidR="00A119FD" w:rsidRPr="001B1EFD" w:rsidRDefault="00A119FD" w:rsidP="00A119FD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</w:tc>
        <w:tc>
          <w:tcPr>
            <w:tcW w:w="3260" w:type="dxa"/>
          </w:tcPr>
          <w:p w:rsidR="00A119FD" w:rsidRPr="00433E28" w:rsidRDefault="00A119FD" w:rsidP="00A119F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1390 (31.2)</w:t>
            </w:r>
          </w:p>
        </w:tc>
        <w:tc>
          <w:tcPr>
            <w:tcW w:w="3186" w:type="dxa"/>
          </w:tcPr>
          <w:p w:rsidR="00A119FD" w:rsidRPr="002D14DA" w:rsidRDefault="00A119FD" w:rsidP="00A119F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1752 (31.4)</w:t>
            </w:r>
          </w:p>
        </w:tc>
      </w:tr>
      <w:tr w:rsidR="00A119FD" w:rsidRPr="00433E28" w:rsidTr="002B532A">
        <w:trPr>
          <w:trHeight w:val="585"/>
        </w:trPr>
        <w:tc>
          <w:tcPr>
            <w:tcW w:w="3544" w:type="dxa"/>
          </w:tcPr>
          <w:p w:rsidR="00A119FD" w:rsidRPr="001B1EFD" w:rsidRDefault="00A119FD" w:rsidP="00A119FD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verweight</w:t>
            </w:r>
          </w:p>
        </w:tc>
        <w:tc>
          <w:tcPr>
            <w:tcW w:w="3260" w:type="dxa"/>
          </w:tcPr>
          <w:p w:rsidR="00A119FD" w:rsidRPr="00C700CF" w:rsidRDefault="00A119FD" w:rsidP="00A119F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1269 (28.5) </w:t>
            </w:r>
          </w:p>
        </w:tc>
        <w:tc>
          <w:tcPr>
            <w:tcW w:w="3186" w:type="dxa"/>
          </w:tcPr>
          <w:p w:rsidR="00A119FD" w:rsidRPr="002D14DA" w:rsidRDefault="00A119FD" w:rsidP="00A119F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1563 (28.1) </w:t>
            </w:r>
          </w:p>
        </w:tc>
      </w:tr>
      <w:tr w:rsidR="00A119FD" w:rsidRPr="00433E28" w:rsidTr="002B532A">
        <w:trPr>
          <w:trHeight w:val="585"/>
        </w:trPr>
        <w:tc>
          <w:tcPr>
            <w:tcW w:w="3544" w:type="dxa"/>
          </w:tcPr>
          <w:p w:rsidR="00A119FD" w:rsidRPr="00433E28" w:rsidRDefault="00A119FD" w:rsidP="00A119F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Obese</w:t>
            </w:r>
          </w:p>
        </w:tc>
        <w:tc>
          <w:tcPr>
            <w:tcW w:w="3260" w:type="dxa"/>
          </w:tcPr>
          <w:p w:rsidR="00A119FD" w:rsidRPr="00C700CF" w:rsidRDefault="00A119FD" w:rsidP="00A119F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1544 (34.7) </w:t>
            </w:r>
          </w:p>
        </w:tc>
        <w:tc>
          <w:tcPr>
            <w:tcW w:w="3186" w:type="dxa"/>
          </w:tcPr>
          <w:p w:rsidR="00A119FD" w:rsidRPr="002D14DA" w:rsidRDefault="00A119FD" w:rsidP="00A119F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1920 (34.5) </w:t>
            </w:r>
          </w:p>
        </w:tc>
      </w:tr>
      <w:tr w:rsidR="00A119FD" w:rsidRPr="00433E28" w:rsidTr="002B532A">
        <w:trPr>
          <w:trHeight w:val="585"/>
        </w:trPr>
        <w:tc>
          <w:tcPr>
            <w:tcW w:w="3544" w:type="dxa"/>
          </w:tcPr>
          <w:p w:rsidR="00A119FD" w:rsidRPr="00B35F04" w:rsidRDefault="00A119FD" w:rsidP="00A119FD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b/>
                <w:sz w:val="18"/>
                <w:szCs w:val="18"/>
              </w:rPr>
              <w:t>Demographic</w:t>
            </w:r>
          </w:p>
        </w:tc>
        <w:tc>
          <w:tcPr>
            <w:tcW w:w="3260" w:type="dxa"/>
          </w:tcPr>
          <w:p w:rsidR="00A119FD" w:rsidRPr="00433E28" w:rsidRDefault="00A119FD" w:rsidP="00A119F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86" w:type="dxa"/>
          </w:tcPr>
          <w:p w:rsidR="00A119FD" w:rsidRPr="00433E28" w:rsidRDefault="00A119FD" w:rsidP="00A119F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119FD" w:rsidRPr="00433E28" w:rsidTr="002B532A">
        <w:trPr>
          <w:trHeight w:val="585"/>
        </w:trPr>
        <w:tc>
          <w:tcPr>
            <w:tcW w:w="3544" w:type="dxa"/>
          </w:tcPr>
          <w:p w:rsidR="00A119FD" w:rsidRPr="00B35F04" w:rsidRDefault="00A119FD" w:rsidP="00A119FD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Age (years), n (%)</w:t>
            </w:r>
          </w:p>
        </w:tc>
        <w:tc>
          <w:tcPr>
            <w:tcW w:w="3260" w:type="dxa"/>
          </w:tcPr>
          <w:p w:rsidR="00A119FD" w:rsidRPr="00433E28" w:rsidRDefault="00A119FD" w:rsidP="00A119F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86" w:type="dxa"/>
          </w:tcPr>
          <w:p w:rsidR="00A119FD" w:rsidRPr="00433E28" w:rsidRDefault="00A119FD" w:rsidP="00A119FD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&lt;45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445 (10.0)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545 (9.8)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45-65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1509 (33.9)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1834 (32.9)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65-80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1435 (32.2)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1799 (32.3)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&gt;80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1062 (23.9)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1393 (25.0)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Gender, n (%)</w:t>
            </w:r>
          </w:p>
        </w:tc>
        <w:tc>
          <w:tcPr>
            <w:tcW w:w="3260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86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1959 (44.0)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2485 (44.6)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2492 (56.0)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3086 (55.4)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Ethnicity, n (%)</w:t>
            </w:r>
          </w:p>
        </w:tc>
        <w:tc>
          <w:tcPr>
            <w:tcW w:w="3260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86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White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3270 (73.5)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4076 (73.2)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Black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453 (10.2)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564 (10.1)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Hispanic or Latino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138 (3.1)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184 (3.3)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Asian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125 (2.8)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180 (3.2)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465 (10.4)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567 (10.2)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Marital status, n (%)</w:t>
            </w:r>
          </w:p>
        </w:tc>
        <w:tc>
          <w:tcPr>
            <w:tcW w:w="3260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86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2046 (46.0)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2551 (45.8)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widowed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707 (15.9)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895 (16.1)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Single/separated/divorced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1658 (37.3)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2080 (37.3)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40 (0.9)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45 (0.8)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Insurance, n (%)</w:t>
            </w:r>
          </w:p>
        </w:tc>
        <w:tc>
          <w:tcPr>
            <w:tcW w:w="3260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86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Government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82 (1.8)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103 (1.8)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Medicaid/Medicare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3216 (72.3)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4059 (72.9)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Private/Self-pay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1153 (25.9)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1409 (25.3)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Admission type, n (%)</w:t>
            </w:r>
          </w:p>
        </w:tc>
        <w:tc>
          <w:tcPr>
            <w:tcW w:w="3260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86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Elective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151 (3.4)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174 (3.1)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Emergency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4201 (94.4)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5281 (94.8)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Urgent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99 (2.2)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116 (2.1)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ICU First Service, n (%)</w:t>
            </w:r>
          </w:p>
        </w:tc>
        <w:tc>
          <w:tcPr>
            <w:tcW w:w="3260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86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CCU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372 (8.4)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411 (7.4)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MICU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3021 (67.9)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3891 (69.8)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CSRU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161 (3.6)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170 (3.1)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SICU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897 (20.2) </w:t>
            </w:r>
          </w:p>
        </w:tc>
        <w:tc>
          <w:tcPr>
            <w:tcW w:w="3186" w:type="dxa"/>
          </w:tcPr>
          <w:p w:rsidR="00E31C3F" w:rsidRPr="002D14DA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1099 (19.7) 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b/>
                <w:sz w:val="18"/>
                <w:szCs w:val="18"/>
              </w:rPr>
              <w:t>Comorbidity, n (%)</w:t>
            </w:r>
          </w:p>
        </w:tc>
        <w:tc>
          <w:tcPr>
            <w:tcW w:w="3260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86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Congestive heart failure</w:t>
            </w:r>
          </w:p>
        </w:tc>
        <w:tc>
          <w:tcPr>
            <w:tcW w:w="3260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1743 (39.2)</w:t>
            </w:r>
          </w:p>
        </w:tc>
        <w:tc>
          <w:tcPr>
            <w:tcW w:w="3186" w:type="dxa"/>
          </w:tcPr>
          <w:p w:rsidR="00E31C3F" w:rsidRPr="00433E28" w:rsidRDefault="00B73D2C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2017 (36.2)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Chronic pulmonary</w:t>
            </w:r>
          </w:p>
        </w:tc>
        <w:tc>
          <w:tcPr>
            <w:tcW w:w="3260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896 (20.1)</w:t>
            </w:r>
          </w:p>
        </w:tc>
        <w:tc>
          <w:tcPr>
            <w:tcW w:w="3186" w:type="dxa"/>
          </w:tcPr>
          <w:p w:rsidR="00E31C3F" w:rsidRPr="00433E28" w:rsidRDefault="00B73D2C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1121 (20.1)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Hypertension</w:t>
            </w:r>
          </w:p>
        </w:tc>
        <w:tc>
          <w:tcPr>
            <w:tcW w:w="3260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2197 (49.4)</w:t>
            </w:r>
          </w:p>
        </w:tc>
        <w:tc>
          <w:tcPr>
            <w:tcW w:w="3186" w:type="dxa"/>
          </w:tcPr>
          <w:p w:rsidR="00E31C3F" w:rsidRPr="00433E28" w:rsidRDefault="00B73D2C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2825 (50.7)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Diabetes complicated</w:t>
            </w:r>
          </w:p>
        </w:tc>
        <w:tc>
          <w:tcPr>
            <w:tcW w:w="3260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411 (9.2)</w:t>
            </w:r>
          </w:p>
        </w:tc>
        <w:tc>
          <w:tcPr>
            <w:tcW w:w="3186" w:type="dxa"/>
          </w:tcPr>
          <w:p w:rsidR="00E31C3F" w:rsidRPr="00433E28" w:rsidRDefault="00B73D2C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507 (9.1)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Diabetes uncomplicated</w:t>
            </w:r>
          </w:p>
        </w:tc>
        <w:tc>
          <w:tcPr>
            <w:tcW w:w="3260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1020 (22.9)</w:t>
            </w:r>
          </w:p>
        </w:tc>
        <w:tc>
          <w:tcPr>
            <w:tcW w:w="3186" w:type="dxa"/>
          </w:tcPr>
          <w:p w:rsidR="00E31C3F" w:rsidRPr="00433E28" w:rsidRDefault="00B73D2C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1288 (23.1)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Liver disease</w:t>
            </w:r>
          </w:p>
        </w:tc>
        <w:tc>
          <w:tcPr>
            <w:tcW w:w="3260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576 (12.9)</w:t>
            </w:r>
          </w:p>
        </w:tc>
        <w:tc>
          <w:tcPr>
            <w:tcW w:w="3186" w:type="dxa"/>
          </w:tcPr>
          <w:p w:rsidR="00E31C3F" w:rsidRPr="00433E28" w:rsidRDefault="00B73D2C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719 (12.9)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Renal failure</w:t>
            </w:r>
          </w:p>
        </w:tc>
        <w:tc>
          <w:tcPr>
            <w:tcW w:w="3260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1025 (23.0)</w:t>
            </w:r>
          </w:p>
        </w:tc>
        <w:tc>
          <w:tcPr>
            <w:tcW w:w="3186" w:type="dxa"/>
          </w:tcPr>
          <w:p w:rsidR="00E31C3F" w:rsidRPr="00433E28" w:rsidRDefault="00B73D2C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1264 (22.7)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b/>
                <w:sz w:val="18"/>
                <w:szCs w:val="18"/>
              </w:rPr>
              <w:t>Underlying diseases</w:t>
            </w:r>
          </w:p>
        </w:tc>
        <w:tc>
          <w:tcPr>
            <w:tcW w:w="3260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86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AIDS</w:t>
            </w:r>
          </w:p>
        </w:tc>
        <w:tc>
          <w:tcPr>
            <w:tcW w:w="3260" w:type="dxa"/>
          </w:tcPr>
          <w:p w:rsidR="00E31C3F" w:rsidRPr="00C700CF" w:rsidRDefault="00E31C3F" w:rsidP="00E31C3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79 (1.8) </w:t>
            </w:r>
          </w:p>
        </w:tc>
        <w:tc>
          <w:tcPr>
            <w:tcW w:w="3186" w:type="dxa"/>
          </w:tcPr>
          <w:p w:rsidR="00E31C3F" w:rsidRPr="00433E28" w:rsidRDefault="00B73D2C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92 (1.7)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Lymphoma</w:t>
            </w:r>
          </w:p>
        </w:tc>
        <w:tc>
          <w:tcPr>
            <w:tcW w:w="3260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151 (3.4)</w:t>
            </w:r>
          </w:p>
        </w:tc>
        <w:tc>
          <w:tcPr>
            <w:tcW w:w="3186" w:type="dxa"/>
          </w:tcPr>
          <w:p w:rsidR="00E31C3F" w:rsidRPr="00433E28" w:rsidRDefault="00B73D2C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183 (3.3)</w:t>
            </w:r>
          </w:p>
        </w:tc>
      </w:tr>
      <w:tr w:rsidR="00E31C3F" w:rsidRPr="00433E28" w:rsidTr="002B532A">
        <w:trPr>
          <w:trHeight w:val="585"/>
        </w:trPr>
        <w:tc>
          <w:tcPr>
            <w:tcW w:w="3544" w:type="dxa"/>
          </w:tcPr>
          <w:p w:rsidR="00E31C3F" w:rsidRPr="00B35F04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Solid tumor</w:t>
            </w:r>
          </w:p>
        </w:tc>
        <w:tc>
          <w:tcPr>
            <w:tcW w:w="3260" w:type="dxa"/>
          </w:tcPr>
          <w:p w:rsidR="00E31C3F" w:rsidRPr="00433E28" w:rsidRDefault="00E31C3F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208 (4.7)</w:t>
            </w:r>
          </w:p>
        </w:tc>
        <w:tc>
          <w:tcPr>
            <w:tcW w:w="3186" w:type="dxa"/>
          </w:tcPr>
          <w:p w:rsidR="00E31C3F" w:rsidRPr="00433E28" w:rsidRDefault="00B73D2C" w:rsidP="00E31C3F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273 (4.9)</w:t>
            </w:r>
          </w:p>
        </w:tc>
      </w:tr>
      <w:tr w:rsidR="00B73D2C" w:rsidRPr="00433E28" w:rsidTr="002B532A">
        <w:trPr>
          <w:trHeight w:val="585"/>
        </w:trPr>
        <w:tc>
          <w:tcPr>
            <w:tcW w:w="3544" w:type="dxa"/>
          </w:tcPr>
          <w:p w:rsidR="00B73D2C" w:rsidRPr="00B35F04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Metastatic cancer</w:t>
            </w:r>
          </w:p>
        </w:tc>
        <w:tc>
          <w:tcPr>
            <w:tcW w:w="3260" w:type="dxa"/>
          </w:tcPr>
          <w:p w:rsidR="00B73D2C" w:rsidRPr="00433E28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307 (6.9)</w:t>
            </w:r>
          </w:p>
        </w:tc>
        <w:tc>
          <w:tcPr>
            <w:tcW w:w="3186" w:type="dxa"/>
          </w:tcPr>
          <w:p w:rsidR="00B73D2C" w:rsidRPr="002D14DA" w:rsidRDefault="00B73D2C" w:rsidP="00B73D2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417 (7.5) </w:t>
            </w:r>
          </w:p>
        </w:tc>
      </w:tr>
      <w:tr w:rsidR="00B73D2C" w:rsidRPr="00433E28" w:rsidTr="002B532A">
        <w:trPr>
          <w:trHeight w:val="585"/>
        </w:trPr>
        <w:tc>
          <w:tcPr>
            <w:tcW w:w="3544" w:type="dxa"/>
          </w:tcPr>
          <w:p w:rsidR="00B73D2C" w:rsidRPr="00B35F04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b/>
                <w:sz w:val="18"/>
                <w:szCs w:val="18"/>
              </w:rPr>
              <w:t>Severity score</w:t>
            </w:r>
          </w:p>
        </w:tc>
        <w:tc>
          <w:tcPr>
            <w:tcW w:w="3260" w:type="dxa"/>
          </w:tcPr>
          <w:p w:rsidR="00B73D2C" w:rsidRPr="00433E28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86" w:type="dxa"/>
          </w:tcPr>
          <w:p w:rsidR="00B73D2C" w:rsidRPr="00433E28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73D2C" w:rsidRPr="00433E28" w:rsidTr="002B532A">
        <w:trPr>
          <w:trHeight w:val="585"/>
        </w:trPr>
        <w:tc>
          <w:tcPr>
            <w:tcW w:w="3544" w:type="dxa"/>
          </w:tcPr>
          <w:p w:rsidR="00B73D2C" w:rsidRPr="00B35F04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SOFA</w:t>
            </w:r>
          </w:p>
        </w:tc>
        <w:tc>
          <w:tcPr>
            <w:tcW w:w="3260" w:type="dxa"/>
          </w:tcPr>
          <w:p w:rsidR="00B73D2C" w:rsidRPr="00433E28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7.1 (3.8)</w:t>
            </w:r>
          </w:p>
        </w:tc>
        <w:tc>
          <w:tcPr>
            <w:tcW w:w="3186" w:type="dxa"/>
          </w:tcPr>
          <w:p w:rsidR="00B73D2C" w:rsidRPr="002D14DA" w:rsidRDefault="00B73D2C" w:rsidP="00B73D2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6.9 (3.8)</w:t>
            </w:r>
            <w:r w:rsidRPr="002D14DA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tr w:rsidR="00B73D2C" w:rsidRPr="00433E28" w:rsidTr="002B532A">
        <w:trPr>
          <w:trHeight w:val="585"/>
        </w:trPr>
        <w:tc>
          <w:tcPr>
            <w:tcW w:w="3544" w:type="dxa"/>
          </w:tcPr>
          <w:p w:rsidR="00B73D2C" w:rsidRPr="00B35F04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SAPSII</w:t>
            </w:r>
          </w:p>
        </w:tc>
        <w:tc>
          <w:tcPr>
            <w:tcW w:w="3260" w:type="dxa"/>
          </w:tcPr>
          <w:p w:rsidR="00B73D2C" w:rsidRPr="00433E28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46.2 (16.0)</w:t>
            </w:r>
          </w:p>
        </w:tc>
        <w:tc>
          <w:tcPr>
            <w:tcW w:w="3186" w:type="dxa"/>
          </w:tcPr>
          <w:p w:rsidR="00B73D2C" w:rsidRPr="002D14DA" w:rsidRDefault="00B73D2C" w:rsidP="00B73D2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45.7 (16.1)</w:t>
            </w:r>
            <w:r w:rsidRPr="002D14DA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tr w:rsidR="00B73D2C" w:rsidRPr="00433E28" w:rsidTr="002B532A">
        <w:trPr>
          <w:trHeight w:val="585"/>
        </w:trPr>
        <w:tc>
          <w:tcPr>
            <w:tcW w:w="3544" w:type="dxa"/>
          </w:tcPr>
          <w:p w:rsidR="00B73D2C" w:rsidRPr="00B35F04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APSIII</w:t>
            </w:r>
          </w:p>
        </w:tc>
        <w:tc>
          <w:tcPr>
            <w:tcW w:w="3260" w:type="dxa"/>
          </w:tcPr>
          <w:p w:rsidR="00B73D2C" w:rsidRPr="00433E28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61.3 (23.6)</w:t>
            </w:r>
          </w:p>
        </w:tc>
        <w:tc>
          <w:tcPr>
            <w:tcW w:w="3186" w:type="dxa"/>
          </w:tcPr>
          <w:p w:rsidR="00B73D2C" w:rsidRPr="002D14DA" w:rsidRDefault="00B73D2C" w:rsidP="00B73D2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60.6 (23.6) </w:t>
            </w:r>
          </w:p>
        </w:tc>
      </w:tr>
      <w:tr w:rsidR="00B73D2C" w:rsidRPr="00433E28" w:rsidTr="002B532A">
        <w:trPr>
          <w:trHeight w:val="585"/>
        </w:trPr>
        <w:tc>
          <w:tcPr>
            <w:tcW w:w="3544" w:type="dxa"/>
          </w:tcPr>
          <w:p w:rsidR="00B73D2C" w:rsidRPr="00B35F04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b/>
                <w:sz w:val="18"/>
                <w:szCs w:val="18"/>
              </w:rPr>
              <w:t>ICU interventions</w:t>
            </w:r>
          </w:p>
        </w:tc>
        <w:tc>
          <w:tcPr>
            <w:tcW w:w="3260" w:type="dxa"/>
          </w:tcPr>
          <w:p w:rsidR="00B73D2C" w:rsidRPr="00433E28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86" w:type="dxa"/>
          </w:tcPr>
          <w:p w:rsidR="00B73D2C" w:rsidRPr="00433E28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73D2C" w:rsidRPr="00433E28" w:rsidTr="002B532A">
        <w:trPr>
          <w:trHeight w:val="585"/>
        </w:trPr>
        <w:tc>
          <w:tcPr>
            <w:tcW w:w="3544" w:type="dxa"/>
          </w:tcPr>
          <w:p w:rsidR="00B73D2C" w:rsidRPr="00B35F04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Mechvent 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n (%)</w:t>
            </w:r>
          </w:p>
        </w:tc>
        <w:tc>
          <w:tcPr>
            <w:tcW w:w="3260" w:type="dxa"/>
          </w:tcPr>
          <w:p w:rsidR="00B73D2C" w:rsidRPr="00433E28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2715 (61.0)</w:t>
            </w:r>
          </w:p>
        </w:tc>
        <w:tc>
          <w:tcPr>
            <w:tcW w:w="3186" w:type="dxa"/>
          </w:tcPr>
          <w:p w:rsidR="00B73D2C" w:rsidRPr="00433E28" w:rsidRDefault="00C45E09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3116 (55.9)</w:t>
            </w:r>
          </w:p>
        </w:tc>
      </w:tr>
      <w:tr w:rsidR="00B73D2C" w:rsidRPr="00433E28" w:rsidTr="002B532A">
        <w:trPr>
          <w:trHeight w:val="585"/>
        </w:trPr>
        <w:tc>
          <w:tcPr>
            <w:tcW w:w="3544" w:type="dxa"/>
          </w:tcPr>
          <w:p w:rsidR="00B73D2C" w:rsidRPr="00B35F04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Ventilation duration,(hour)</w:t>
            </w:r>
          </w:p>
        </w:tc>
        <w:tc>
          <w:tcPr>
            <w:tcW w:w="3260" w:type="dxa"/>
          </w:tcPr>
          <w:p w:rsidR="00B73D2C" w:rsidRPr="00433E28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123.6 (222.6)</w:t>
            </w:r>
          </w:p>
        </w:tc>
        <w:tc>
          <w:tcPr>
            <w:tcW w:w="3186" w:type="dxa"/>
          </w:tcPr>
          <w:p w:rsidR="00B73D2C" w:rsidRPr="00433E28" w:rsidRDefault="00A80327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105.0 (206.3)</w:t>
            </w:r>
          </w:p>
        </w:tc>
      </w:tr>
      <w:tr w:rsidR="00B73D2C" w:rsidRPr="00433E28" w:rsidTr="002B532A">
        <w:trPr>
          <w:trHeight w:val="585"/>
        </w:trPr>
        <w:tc>
          <w:tcPr>
            <w:tcW w:w="3544" w:type="dxa"/>
          </w:tcPr>
          <w:p w:rsidR="00B73D2C" w:rsidRPr="00B35F04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Dialysis, n (%)</w:t>
            </w:r>
          </w:p>
        </w:tc>
        <w:tc>
          <w:tcPr>
            <w:tcW w:w="3260" w:type="dxa"/>
          </w:tcPr>
          <w:p w:rsidR="00B73D2C" w:rsidRPr="00433E28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413 (9.3)</w:t>
            </w:r>
          </w:p>
        </w:tc>
        <w:tc>
          <w:tcPr>
            <w:tcW w:w="3186" w:type="dxa"/>
          </w:tcPr>
          <w:p w:rsidR="00B73D2C" w:rsidRPr="00433E28" w:rsidRDefault="00C45E09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450 (8.1)</w:t>
            </w:r>
          </w:p>
        </w:tc>
      </w:tr>
      <w:tr w:rsidR="00B73D2C" w:rsidRPr="00433E28" w:rsidTr="002B532A">
        <w:trPr>
          <w:trHeight w:val="585"/>
        </w:trPr>
        <w:tc>
          <w:tcPr>
            <w:tcW w:w="3544" w:type="dxa"/>
          </w:tcPr>
          <w:p w:rsidR="00B73D2C" w:rsidRPr="00B35F04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Dialysis duration,(hour)</w:t>
            </w:r>
          </w:p>
        </w:tc>
        <w:tc>
          <w:tcPr>
            <w:tcW w:w="3260" w:type="dxa"/>
          </w:tcPr>
          <w:p w:rsidR="00B73D2C" w:rsidRPr="00433E28" w:rsidRDefault="00B73D2C" w:rsidP="00B73D2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13.4 (63.9)</w:t>
            </w:r>
          </w:p>
        </w:tc>
        <w:tc>
          <w:tcPr>
            <w:tcW w:w="3186" w:type="dxa"/>
          </w:tcPr>
          <w:p w:rsidR="00B73D2C" w:rsidRPr="00433E28" w:rsidRDefault="00A80327" w:rsidP="00A8032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11.1 (57.6)</w:t>
            </w:r>
          </w:p>
        </w:tc>
      </w:tr>
      <w:tr w:rsidR="00C45E09" w:rsidRPr="00433E28" w:rsidTr="002B532A">
        <w:trPr>
          <w:trHeight w:val="585"/>
        </w:trPr>
        <w:tc>
          <w:tcPr>
            <w:tcW w:w="3544" w:type="dxa"/>
          </w:tcPr>
          <w:p w:rsidR="00C45E09" w:rsidRPr="00B35F04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Dopamine, n (%)</w:t>
            </w:r>
          </w:p>
        </w:tc>
        <w:tc>
          <w:tcPr>
            <w:tcW w:w="3260" w:type="dxa"/>
          </w:tcPr>
          <w:p w:rsidR="00C45E09" w:rsidRPr="00433E28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737 (16.6)</w:t>
            </w:r>
          </w:p>
        </w:tc>
        <w:tc>
          <w:tcPr>
            <w:tcW w:w="3186" w:type="dxa"/>
          </w:tcPr>
          <w:p w:rsidR="00C45E09" w:rsidRPr="002D14DA" w:rsidRDefault="00C45E09" w:rsidP="00C45E09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818 (14.7) </w:t>
            </w:r>
          </w:p>
        </w:tc>
      </w:tr>
      <w:tr w:rsidR="00C45E09" w:rsidRPr="00433E28" w:rsidTr="002B532A">
        <w:trPr>
          <w:trHeight w:val="585"/>
        </w:trPr>
        <w:tc>
          <w:tcPr>
            <w:tcW w:w="3544" w:type="dxa"/>
          </w:tcPr>
          <w:p w:rsidR="00C45E09" w:rsidRPr="00B35F04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Norepinephrine, n (%)</w:t>
            </w:r>
          </w:p>
        </w:tc>
        <w:tc>
          <w:tcPr>
            <w:tcW w:w="3260" w:type="dxa"/>
          </w:tcPr>
          <w:p w:rsidR="00C45E09" w:rsidRPr="00433E28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2519 (56.6)</w:t>
            </w:r>
          </w:p>
        </w:tc>
        <w:tc>
          <w:tcPr>
            <w:tcW w:w="3186" w:type="dxa"/>
          </w:tcPr>
          <w:p w:rsidR="00C45E09" w:rsidRPr="00433E28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2976 (53.4)</w:t>
            </w:r>
          </w:p>
        </w:tc>
      </w:tr>
      <w:tr w:rsidR="00C45E09" w:rsidRPr="00433E28" w:rsidTr="002B532A">
        <w:trPr>
          <w:trHeight w:val="585"/>
        </w:trPr>
        <w:tc>
          <w:tcPr>
            <w:tcW w:w="3544" w:type="dxa"/>
          </w:tcPr>
          <w:p w:rsidR="00C45E09" w:rsidRPr="00B35F04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Epinephrine, n (%)</w:t>
            </w:r>
          </w:p>
        </w:tc>
        <w:tc>
          <w:tcPr>
            <w:tcW w:w="3260" w:type="dxa"/>
          </w:tcPr>
          <w:p w:rsidR="00C45E09" w:rsidRPr="00C700CF" w:rsidRDefault="00C45E09" w:rsidP="00C45E09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 xml:space="preserve">143 (3.2) </w:t>
            </w:r>
          </w:p>
        </w:tc>
        <w:tc>
          <w:tcPr>
            <w:tcW w:w="3186" w:type="dxa"/>
          </w:tcPr>
          <w:p w:rsidR="00C45E09" w:rsidRPr="00433E28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160 (2.9)</w:t>
            </w:r>
          </w:p>
        </w:tc>
      </w:tr>
      <w:tr w:rsidR="00C45E09" w:rsidRPr="00433E28" w:rsidTr="002B532A">
        <w:trPr>
          <w:trHeight w:val="585"/>
        </w:trPr>
        <w:tc>
          <w:tcPr>
            <w:tcW w:w="3544" w:type="dxa"/>
          </w:tcPr>
          <w:p w:rsidR="00C45E09" w:rsidRPr="00B35F04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b/>
                <w:sz w:val="18"/>
                <w:szCs w:val="18"/>
              </w:rPr>
              <w:t>Mortality</w:t>
            </w:r>
          </w:p>
        </w:tc>
        <w:tc>
          <w:tcPr>
            <w:tcW w:w="3260" w:type="dxa"/>
          </w:tcPr>
          <w:p w:rsidR="00C45E09" w:rsidRPr="00433E28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86" w:type="dxa"/>
          </w:tcPr>
          <w:p w:rsidR="00C45E09" w:rsidRPr="00433E28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45E09" w:rsidRPr="00433E28" w:rsidTr="002B532A">
        <w:trPr>
          <w:trHeight w:val="585"/>
        </w:trPr>
        <w:tc>
          <w:tcPr>
            <w:tcW w:w="3544" w:type="dxa"/>
          </w:tcPr>
          <w:p w:rsidR="00C45E09" w:rsidRPr="00B35F04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30-day mortality</w:t>
            </w:r>
          </w:p>
        </w:tc>
        <w:tc>
          <w:tcPr>
            <w:tcW w:w="3260" w:type="dxa"/>
          </w:tcPr>
          <w:p w:rsidR="00C45E09" w:rsidRPr="00433E28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1517 (34.1)</w:t>
            </w:r>
          </w:p>
        </w:tc>
        <w:tc>
          <w:tcPr>
            <w:tcW w:w="3186" w:type="dxa"/>
          </w:tcPr>
          <w:p w:rsidR="00C45E09" w:rsidRPr="00433E28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1855 (33.3)</w:t>
            </w:r>
          </w:p>
        </w:tc>
      </w:tr>
      <w:tr w:rsidR="00C45E09" w:rsidRPr="00433E28" w:rsidTr="002B532A">
        <w:trPr>
          <w:trHeight w:val="585"/>
        </w:trPr>
        <w:tc>
          <w:tcPr>
            <w:tcW w:w="3544" w:type="dxa"/>
          </w:tcPr>
          <w:p w:rsidR="00C45E09" w:rsidRPr="00B35F04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1-year mortality</w:t>
            </w:r>
          </w:p>
        </w:tc>
        <w:tc>
          <w:tcPr>
            <w:tcW w:w="3260" w:type="dxa"/>
          </w:tcPr>
          <w:p w:rsidR="00C45E09" w:rsidRPr="00433E28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2419 (54.3)</w:t>
            </w:r>
          </w:p>
        </w:tc>
        <w:tc>
          <w:tcPr>
            <w:tcW w:w="3186" w:type="dxa"/>
          </w:tcPr>
          <w:p w:rsidR="00C45E09" w:rsidRPr="002D14DA" w:rsidRDefault="00C45E09" w:rsidP="00C45E09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2929 (52.6) </w:t>
            </w:r>
          </w:p>
        </w:tc>
      </w:tr>
      <w:tr w:rsidR="00C45E09" w:rsidRPr="00433E28" w:rsidTr="002B532A">
        <w:trPr>
          <w:trHeight w:val="585"/>
        </w:trPr>
        <w:tc>
          <w:tcPr>
            <w:tcW w:w="3544" w:type="dxa"/>
          </w:tcPr>
          <w:p w:rsidR="00C45E09" w:rsidRPr="00B35F04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Hospital mortality</w:t>
            </w:r>
          </w:p>
        </w:tc>
        <w:tc>
          <w:tcPr>
            <w:tcW w:w="3260" w:type="dxa"/>
          </w:tcPr>
          <w:p w:rsidR="00C45E09" w:rsidRPr="00433E28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1497 (33.6)</w:t>
            </w:r>
          </w:p>
        </w:tc>
        <w:tc>
          <w:tcPr>
            <w:tcW w:w="3186" w:type="dxa"/>
          </w:tcPr>
          <w:p w:rsidR="00C45E09" w:rsidRPr="002D14DA" w:rsidRDefault="00C45E09" w:rsidP="00C45E09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 xml:space="preserve">1788 (32.1) </w:t>
            </w:r>
          </w:p>
        </w:tc>
      </w:tr>
      <w:tr w:rsidR="00C45E09" w:rsidRPr="00433E28" w:rsidTr="002B532A">
        <w:trPr>
          <w:trHeight w:val="585"/>
        </w:trPr>
        <w:tc>
          <w:tcPr>
            <w:tcW w:w="3544" w:type="dxa"/>
          </w:tcPr>
          <w:p w:rsidR="00C45E09" w:rsidRPr="00B35F04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b/>
                <w:sz w:val="18"/>
                <w:szCs w:val="18"/>
              </w:rPr>
              <w:t>Length of stay</w:t>
            </w:r>
          </w:p>
        </w:tc>
        <w:tc>
          <w:tcPr>
            <w:tcW w:w="3260" w:type="dxa"/>
          </w:tcPr>
          <w:p w:rsidR="00C45E09" w:rsidRPr="00433E28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86" w:type="dxa"/>
          </w:tcPr>
          <w:p w:rsidR="00C45E09" w:rsidRPr="00433E28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45E09" w:rsidRPr="00433E28" w:rsidTr="00630F22">
        <w:trPr>
          <w:trHeight w:val="585"/>
        </w:trPr>
        <w:tc>
          <w:tcPr>
            <w:tcW w:w="3544" w:type="dxa"/>
          </w:tcPr>
          <w:p w:rsidR="00C45E09" w:rsidRPr="00B35F04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Hospital LOS</w:t>
            </w:r>
          </w:p>
        </w:tc>
        <w:tc>
          <w:tcPr>
            <w:tcW w:w="3260" w:type="dxa"/>
          </w:tcPr>
          <w:p w:rsidR="00C45E09" w:rsidRPr="00433E28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16.2 (17.5)</w:t>
            </w:r>
          </w:p>
        </w:tc>
        <w:tc>
          <w:tcPr>
            <w:tcW w:w="3186" w:type="dxa"/>
          </w:tcPr>
          <w:p w:rsidR="00C45E09" w:rsidRPr="00433E28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15.1 (16.8)</w:t>
            </w:r>
          </w:p>
        </w:tc>
      </w:tr>
      <w:tr w:rsidR="00C45E09" w:rsidRPr="00433E28" w:rsidTr="00630F22">
        <w:trPr>
          <w:trHeight w:val="585"/>
        </w:trPr>
        <w:tc>
          <w:tcPr>
            <w:tcW w:w="3544" w:type="dxa"/>
            <w:tcBorders>
              <w:bottom w:val="single" w:sz="4" w:space="0" w:color="auto"/>
            </w:tcBorders>
          </w:tcPr>
          <w:p w:rsidR="00C45E09" w:rsidRPr="00B35F04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35F04">
              <w:rPr>
                <w:rFonts w:ascii="Times New Roman" w:hAnsi="Times New Roman" w:cs="Times New Roman"/>
                <w:sz w:val="18"/>
                <w:szCs w:val="18"/>
              </w:rPr>
              <w:t>ICU LOS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C45E09" w:rsidRPr="00433E28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700CF">
              <w:rPr>
                <w:rFonts w:ascii="Times New Roman" w:hAnsi="Times New Roman" w:cs="Times New Roman"/>
                <w:szCs w:val="21"/>
              </w:rPr>
              <w:t>8.4 (10.7)</w:t>
            </w:r>
          </w:p>
        </w:tc>
        <w:tc>
          <w:tcPr>
            <w:tcW w:w="3186" w:type="dxa"/>
            <w:tcBorders>
              <w:bottom w:val="single" w:sz="4" w:space="0" w:color="auto"/>
            </w:tcBorders>
          </w:tcPr>
          <w:p w:rsidR="00C45E09" w:rsidRPr="00433E28" w:rsidRDefault="00C45E09" w:rsidP="00C45E09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14DA">
              <w:rPr>
                <w:rFonts w:ascii="Times New Roman" w:hAnsi="Times New Roman" w:cs="Times New Roman"/>
                <w:szCs w:val="21"/>
              </w:rPr>
              <w:t>7.4 (10.0)</w:t>
            </w:r>
          </w:p>
        </w:tc>
      </w:tr>
    </w:tbl>
    <w:p w:rsidR="00735B30" w:rsidRDefault="00735B30" w:rsidP="00433E28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916EFA" w:rsidRPr="00901580" w:rsidRDefault="003424C3" w:rsidP="00916EFA">
      <w:pPr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Table S3</w:t>
      </w:r>
      <w:r w:rsidR="00916EFA" w:rsidRPr="00433E28">
        <w:rPr>
          <w:rFonts w:ascii="Times New Roman" w:hAnsi="Times New Roman" w:cs="Times New Roman"/>
          <w:b/>
          <w:szCs w:val="21"/>
        </w:rPr>
        <w:t>:</w:t>
      </w:r>
      <w:r w:rsidR="00901580">
        <w:rPr>
          <w:rFonts w:ascii="Times New Roman" w:hAnsi="Times New Roman" w:cs="Times New Roman"/>
          <w:b/>
          <w:szCs w:val="21"/>
        </w:rPr>
        <w:t xml:space="preserve"> </w:t>
      </w:r>
      <w:r w:rsidR="00916EFA" w:rsidRPr="005A469F">
        <w:rPr>
          <w:rFonts w:ascii="Times New Roman" w:hAnsi="Times New Roman" w:cs="Times New Roman"/>
          <w:b/>
          <w:bCs/>
          <w:kern w:val="0"/>
          <w:szCs w:val="21"/>
        </w:rPr>
        <w:t>Relationship between BMI and clinical</w:t>
      </w:r>
      <w:r w:rsidR="00916EFA">
        <w:rPr>
          <w:rFonts w:ascii="Times New Roman" w:hAnsi="Times New Roman" w:cs="Times New Roman"/>
          <w:b/>
          <w:bCs/>
          <w:kern w:val="0"/>
          <w:szCs w:val="21"/>
        </w:rPr>
        <w:t xml:space="preserve"> outcomes in different models </w:t>
      </w:r>
      <w:r w:rsidR="00916EFA">
        <w:rPr>
          <w:rFonts w:ascii="Times New Roman" w:hAnsi="Times New Roman" w:cs="Times New Roman" w:hint="eastAsia"/>
          <w:b/>
          <w:bCs/>
          <w:kern w:val="0"/>
          <w:szCs w:val="21"/>
        </w:rPr>
        <w:t>in</w:t>
      </w:r>
      <w:r w:rsidR="00916EFA" w:rsidRPr="005A469F">
        <w:rPr>
          <w:rFonts w:ascii="Times New Roman" w:hAnsi="Times New Roman" w:cs="Times New Roman"/>
          <w:b/>
          <w:bCs/>
          <w:kern w:val="0"/>
          <w:szCs w:val="21"/>
        </w:rPr>
        <w:t xml:space="preserve"> complete cases</w:t>
      </w:r>
      <w:r w:rsidR="00916EFA">
        <w:rPr>
          <w:rFonts w:ascii="Times New Roman" w:hAnsi="Times New Roman" w:cs="Times New Roman"/>
          <w:b/>
          <w:bCs/>
          <w:kern w:val="0"/>
          <w:szCs w:val="21"/>
        </w:rPr>
        <w:t>（</w:t>
      </w:r>
      <w:r w:rsidR="00916EFA">
        <w:rPr>
          <w:rFonts w:ascii="Times New Roman" w:hAnsi="Times New Roman" w:cs="Times New Roman" w:hint="eastAsia"/>
          <w:b/>
          <w:bCs/>
          <w:kern w:val="0"/>
          <w:szCs w:val="21"/>
        </w:rPr>
        <w:t>N</w:t>
      </w:r>
      <w:r w:rsidR="00916EFA">
        <w:rPr>
          <w:rFonts w:ascii="Times New Roman" w:hAnsi="Times New Roman" w:cs="Times New Roman"/>
          <w:b/>
          <w:bCs/>
          <w:kern w:val="0"/>
          <w:szCs w:val="21"/>
        </w:rPr>
        <w:t>=4451</w:t>
      </w:r>
      <w:r w:rsidR="00916EFA">
        <w:rPr>
          <w:rFonts w:ascii="Times New Roman" w:hAnsi="Times New Roman" w:cs="Times New Roman"/>
          <w:b/>
          <w:bCs/>
          <w:kern w:val="0"/>
          <w:szCs w:val="21"/>
        </w:rPr>
        <w:t>）</w:t>
      </w:r>
      <w:r w:rsidR="00916EFA">
        <w:rPr>
          <w:rFonts w:ascii="Times New Roman" w:hAnsi="Times New Roman" w:cs="Times New Roman"/>
          <w:b/>
          <w:bCs/>
          <w:kern w:val="0"/>
          <w:szCs w:val="21"/>
        </w:rPr>
        <w:t xml:space="preserve">. </w:t>
      </w:r>
    </w:p>
    <w:tbl>
      <w:tblPr>
        <w:tblStyle w:val="a6"/>
        <w:tblW w:w="9923" w:type="dxa"/>
        <w:tblInd w:w="1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126"/>
        <w:gridCol w:w="1417"/>
        <w:gridCol w:w="567"/>
        <w:gridCol w:w="1985"/>
        <w:gridCol w:w="1559"/>
        <w:gridCol w:w="284"/>
      </w:tblGrid>
      <w:tr w:rsidR="00916EFA" w:rsidRPr="00CD4AED" w:rsidTr="009279AB">
        <w:trPr>
          <w:trHeight w:val="247"/>
        </w:trPr>
        <w:tc>
          <w:tcPr>
            <w:tcW w:w="1985" w:type="dxa"/>
            <w:vMerge w:val="restart"/>
            <w:vAlign w:val="center"/>
            <w:hideMark/>
          </w:tcPr>
          <w:p w:rsidR="00916EFA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FA1D6B">
              <w:rPr>
                <w:rFonts w:ascii="Times New Roman" w:hAnsi="Times New Roman" w:cs="Times New Roman"/>
              </w:rPr>
              <w:t>BMI category</w:t>
            </w:r>
          </w:p>
          <w:p w:rsidR="00916EFA" w:rsidRPr="00C07F39" w:rsidRDefault="00D93E60" w:rsidP="009279AB">
            <w:pPr>
              <w:spacing w:line="480" w:lineRule="auto"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</w:rPr>
              <w:t>(N=4451</w:t>
            </w:r>
            <w:r w:rsidR="00916EFA" w:rsidRPr="00C07F39">
              <w:rPr>
                <w:rFonts w:ascii="Times New Roman" w:hAnsi="Times New Roman" w:cs="Times New Roman"/>
                <w:bCs/>
                <w:kern w:val="0"/>
                <w:szCs w:val="21"/>
              </w:rPr>
              <w:t>)</w:t>
            </w:r>
          </w:p>
        </w:tc>
        <w:tc>
          <w:tcPr>
            <w:tcW w:w="3543" w:type="dxa"/>
            <w:gridSpan w:val="2"/>
          </w:tcPr>
          <w:p w:rsidR="00916EFA" w:rsidRPr="00FA1D6B" w:rsidRDefault="00916EFA" w:rsidP="009279AB">
            <w:pPr>
              <w:spacing w:line="480" w:lineRule="auto"/>
              <w:ind w:firstLineChars="750" w:firstLine="1581"/>
              <w:jc w:val="left"/>
              <w:rPr>
                <w:rFonts w:ascii="Times New Roman" w:hAnsi="Times New Roman" w:cs="Times New Roman"/>
                <w:b/>
              </w:rPr>
            </w:pPr>
            <w:r w:rsidRPr="00FA1D6B">
              <w:rPr>
                <w:rFonts w:ascii="Times New Roman" w:hAnsi="Times New Roman" w:cs="Times New Roman"/>
                <w:b/>
              </w:rPr>
              <w:t>30-day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16EFA" w:rsidRPr="00FA1D6B" w:rsidRDefault="00916EFA" w:rsidP="009279AB">
            <w:pPr>
              <w:spacing w:line="480" w:lineRule="auto"/>
              <w:ind w:firstLineChars="950" w:firstLine="2003"/>
              <w:jc w:val="left"/>
              <w:rPr>
                <w:rFonts w:ascii="Times New Roman" w:hAnsi="Times New Roman" w:cs="Times New Roman"/>
                <w:b/>
              </w:rPr>
            </w:pPr>
            <w:r w:rsidRPr="00FA1D6B">
              <w:rPr>
                <w:rFonts w:ascii="Times New Roman" w:hAnsi="Times New Roman" w:cs="Times New Roman"/>
                <w:b/>
              </w:rPr>
              <w:t xml:space="preserve">1-year </w:t>
            </w:r>
          </w:p>
        </w:tc>
      </w:tr>
      <w:tr w:rsidR="00916EFA" w:rsidRPr="00CD4AED" w:rsidTr="009279AB">
        <w:trPr>
          <w:trHeight w:val="496"/>
        </w:trPr>
        <w:tc>
          <w:tcPr>
            <w:tcW w:w="1985" w:type="dxa"/>
            <w:vMerge/>
            <w:tcBorders>
              <w:bottom w:val="single" w:sz="4" w:space="0" w:color="auto"/>
            </w:tcBorders>
            <w:hideMark/>
          </w:tcPr>
          <w:p w:rsidR="00916EFA" w:rsidRPr="00FA1D6B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916EFA" w:rsidRPr="00FA1D6B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  <w:b/>
              </w:rPr>
            </w:pPr>
            <w:r w:rsidRPr="00FA1D6B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Cs w:val="21"/>
              </w:rPr>
              <w:t xml:space="preserve">HR </w:t>
            </w:r>
            <w:r w:rsidRPr="00FA1D6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(95%CI)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916EFA" w:rsidRPr="00FA1D6B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  <w:b/>
              </w:rPr>
            </w:pPr>
            <w:r w:rsidRPr="00FA1D6B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</w:t>
            </w:r>
            <w:r w:rsidRPr="00FA1D6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-value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16EFA" w:rsidRPr="00FA1D6B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916EFA" w:rsidRPr="00FA1D6B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  <w:b/>
              </w:rPr>
            </w:pPr>
            <w:r w:rsidRPr="00FA1D6B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Cs w:val="21"/>
              </w:rPr>
              <w:t xml:space="preserve">HR </w:t>
            </w:r>
            <w:r w:rsidRPr="00FA1D6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(95%CI)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16EFA" w:rsidRPr="00FA1D6B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  <w:b/>
              </w:rPr>
            </w:pPr>
            <w:r w:rsidRPr="00FA1D6B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</w:t>
            </w:r>
            <w:r w:rsidRPr="00FA1D6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-value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:rsidR="00916EFA" w:rsidRPr="00CD4AED" w:rsidRDefault="00916EFA" w:rsidP="009279AB">
            <w:pPr>
              <w:spacing w:line="480" w:lineRule="auto"/>
              <w:jc w:val="left"/>
            </w:pPr>
          </w:p>
        </w:tc>
      </w:tr>
      <w:tr w:rsidR="00916EFA" w:rsidRPr="00CD4AED" w:rsidTr="009279AB">
        <w:trPr>
          <w:trHeight w:val="247"/>
        </w:trPr>
        <w:tc>
          <w:tcPr>
            <w:tcW w:w="1985" w:type="dxa"/>
            <w:vAlign w:val="center"/>
          </w:tcPr>
          <w:p w:rsidR="00916EFA" w:rsidRPr="00346C23" w:rsidRDefault="00346C23" w:rsidP="009279AB">
            <w:pPr>
              <w:spacing w:line="480" w:lineRule="auto"/>
              <w:jc w:val="left"/>
              <w:rPr>
                <w:b/>
              </w:rPr>
            </w:pPr>
            <w:r w:rsidRPr="00346C23">
              <w:rPr>
                <w:rFonts w:ascii="Times New Roman" w:hAnsi="Times New Roman" w:cs="Times New Roman"/>
                <w:b/>
                <w:szCs w:val="21"/>
              </w:rPr>
              <w:t>Non-adjusted</w:t>
            </w:r>
          </w:p>
        </w:tc>
        <w:tc>
          <w:tcPr>
            <w:tcW w:w="2126" w:type="dxa"/>
            <w:vAlign w:val="center"/>
          </w:tcPr>
          <w:p w:rsidR="00916EFA" w:rsidRPr="00CD4AED" w:rsidRDefault="00916EFA" w:rsidP="009279AB">
            <w:pPr>
              <w:spacing w:line="480" w:lineRule="auto"/>
              <w:jc w:val="left"/>
            </w:pPr>
          </w:p>
        </w:tc>
        <w:tc>
          <w:tcPr>
            <w:tcW w:w="1417" w:type="dxa"/>
            <w:vAlign w:val="center"/>
          </w:tcPr>
          <w:p w:rsidR="00916EFA" w:rsidRPr="00CD4AED" w:rsidRDefault="00916EFA" w:rsidP="009279AB">
            <w:pPr>
              <w:spacing w:line="480" w:lineRule="auto"/>
              <w:jc w:val="left"/>
            </w:pPr>
          </w:p>
        </w:tc>
        <w:tc>
          <w:tcPr>
            <w:tcW w:w="567" w:type="dxa"/>
          </w:tcPr>
          <w:p w:rsidR="00916EFA" w:rsidRPr="00CD4AED" w:rsidRDefault="00916EFA" w:rsidP="009279AB">
            <w:pPr>
              <w:spacing w:line="480" w:lineRule="auto"/>
              <w:jc w:val="left"/>
            </w:pPr>
          </w:p>
        </w:tc>
        <w:tc>
          <w:tcPr>
            <w:tcW w:w="1985" w:type="dxa"/>
            <w:vAlign w:val="center"/>
          </w:tcPr>
          <w:p w:rsidR="00916EFA" w:rsidRPr="00CD4AED" w:rsidRDefault="00916EFA" w:rsidP="009279AB">
            <w:pPr>
              <w:spacing w:line="480" w:lineRule="auto"/>
              <w:jc w:val="left"/>
            </w:pPr>
          </w:p>
        </w:tc>
        <w:tc>
          <w:tcPr>
            <w:tcW w:w="1559" w:type="dxa"/>
            <w:vAlign w:val="center"/>
          </w:tcPr>
          <w:p w:rsidR="00916EFA" w:rsidRPr="00CD4AED" w:rsidRDefault="00916EFA" w:rsidP="009279AB">
            <w:pPr>
              <w:spacing w:line="480" w:lineRule="auto"/>
              <w:jc w:val="left"/>
            </w:pPr>
          </w:p>
        </w:tc>
        <w:tc>
          <w:tcPr>
            <w:tcW w:w="284" w:type="dxa"/>
            <w:vAlign w:val="center"/>
          </w:tcPr>
          <w:p w:rsidR="00916EFA" w:rsidRPr="00CD4AED" w:rsidRDefault="00916EFA" w:rsidP="009279AB">
            <w:pPr>
              <w:spacing w:line="480" w:lineRule="auto"/>
              <w:jc w:val="left"/>
            </w:pPr>
          </w:p>
        </w:tc>
      </w:tr>
      <w:tr w:rsidR="00916EFA" w:rsidRPr="00CD4AED" w:rsidTr="009279AB">
        <w:trPr>
          <w:trHeight w:val="247"/>
        </w:trPr>
        <w:tc>
          <w:tcPr>
            <w:tcW w:w="1985" w:type="dxa"/>
            <w:vAlign w:val="center"/>
          </w:tcPr>
          <w:p w:rsidR="00916EFA" w:rsidRPr="00FA1D6B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</w:tc>
        <w:tc>
          <w:tcPr>
            <w:tcW w:w="2126" w:type="dxa"/>
            <w:vAlign w:val="center"/>
          </w:tcPr>
          <w:p w:rsidR="00916EFA" w:rsidRPr="00FA1D6B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1D6B">
              <w:rPr>
                <w:rFonts w:ascii="Times New Roman" w:hAnsi="Times New Roman" w:cs="Times New Roman"/>
                <w:szCs w:val="21"/>
              </w:rPr>
              <w:t>Refrence</w:t>
            </w:r>
          </w:p>
        </w:tc>
        <w:tc>
          <w:tcPr>
            <w:tcW w:w="1417" w:type="dxa"/>
            <w:vAlign w:val="center"/>
          </w:tcPr>
          <w:p w:rsidR="00916EFA" w:rsidRPr="00FA1D6B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</w:tcPr>
          <w:p w:rsidR="00916EFA" w:rsidRPr="00FA1D6B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916EFA" w:rsidRPr="00FA1D6B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1D6B">
              <w:rPr>
                <w:rFonts w:ascii="Times New Roman" w:hAnsi="Times New Roman" w:cs="Times New Roman"/>
                <w:szCs w:val="21"/>
              </w:rPr>
              <w:t>Refrence</w:t>
            </w:r>
          </w:p>
        </w:tc>
        <w:tc>
          <w:tcPr>
            <w:tcW w:w="1559" w:type="dxa"/>
            <w:vAlign w:val="center"/>
          </w:tcPr>
          <w:p w:rsidR="00916EFA" w:rsidRPr="00FA1D6B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" w:type="dxa"/>
            <w:vAlign w:val="center"/>
          </w:tcPr>
          <w:p w:rsidR="00916EFA" w:rsidRPr="00CD4AED" w:rsidRDefault="00916EFA" w:rsidP="009279AB">
            <w:pPr>
              <w:spacing w:line="480" w:lineRule="auto"/>
              <w:jc w:val="left"/>
            </w:pPr>
          </w:p>
        </w:tc>
      </w:tr>
      <w:tr w:rsidR="00BF10C8" w:rsidRPr="00CD4AED" w:rsidTr="009279AB">
        <w:trPr>
          <w:trHeight w:val="247"/>
        </w:trPr>
        <w:tc>
          <w:tcPr>
            <w:tcW w:w="1985" w:type="dxa"/>
            <w:vAlign w:val="center"/>
          </w:tcPr>
          <w:p w:rsidR="00BF10C8" w:rsidRPr="00FA1D6B" w:rsidRDefault="00BF10C8" w:rsidP="00BF10C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Underweight</w:t>
            </w:r>
          </w:p>
        </w:tc>
        <w:tc>
          <w:tcPr>
            <w:tcW w:w="2126" w:type="dxa"/>
          </w:tcPr>
          <w:p w:rsidR="00BF10C8" w:rsidRPr="007669A1" w:rsidRDefault="00BF10C8" w:rsidP="007669A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669A1">
              <w:rPr>
                <w:rFonts w:ascii="Times New Roman" w:hAnsi="Times New Roman" w:cs="Times New Roman"/>
                <w:szCs w:val="21"/>
              </w:rPr>
              <w:t xml:space="preserve">1.05 (1.00, 1.38) </w:t>
            </w:r>
          </w:p>
        </w:tc>
        <w:tc>
          <w:tcPr>
            <w:tcW w:w="1417" w:type="dxa"/>
          </w:tcPr>
          <w:p w:rsidR="00BF10C8" w:rsidRPr="007669A1" w:rsidRDefault="007669A1" w:rsidP="00BF10C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0.736</w:t>
            </w:r>
          </w:p>
        </w:tc>
        <w:tc>
          <w:tcPr>
            <w:tcW w:w="567" w:type="dxa"/>
          </w:tcPr>
          <w:p w:rsidR="00BF10C8" w:rsidRPr="007669A1" w:rsidRDefault="00BF10C8" w:rsidP="00BF10C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:rsidR="00BF10C8" w:rsidRPr="007669A1" w:rsidRDefault="00BF10C8" w:rsidP="007669A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669A1">
              <w:rPr>
                <w:rFonts w:ascii="Times New Roman" w:hAnsi="Times New Roman" w:cs="Times New Roman"/>
                <w:szCs w:val="21"/>
              </w:rPr>
              <w:t xml:space="preserve">1.27 (1.01, 1.68) </w:t>
            </w:r>
          </w:p>
        </w:tc>
        <w:tc>
          <w:tcPr>
            <w:tcW w:w="1559" w:type="dxa"/>
          </w:tcPr>
          <w:p w:rsidR="00BF10C8" w:rsidRPr="007669A1" w:rsidRDefault="007669A1" w:rsidP="00BF10C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69A1">
              <w:rPr>
                <w:rFonts w:ascii="Times New Roman" w:hAnsi="Times New Roman" w:cs="Times New Roman"/>
                <w:szCs w:val="21"/>
              </w:rPr>
              <w:t>0.00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84" w:type="dxa"/>
            <w:vAlign w:val="center"/>
          </w:tcPr>
          <w:p w:rsidR="00BF10C8" w:rsidRPr="00CD4AED" w:rsidRDefault="00BF10C8" w:rsidP="00BF10C8">
            <w:pPr>
              <w:spacing w:line="480" w:lineRule="auto"/>
              <w:jc w:val="left"/>
            </w:pPr>
          </w:p>
        </w:tc>
      </w:tr>
      <w:tr w:rsidR="00BF10C8" w:rsidRPr="00CD4AED" w:rsidTr="009279AB">
        <w:trPr>
          <w:trHeight w:val="204"/>
        </w:trPr>
        <w:tc>
          <w:tcPr>
            <w:tcW w:w="1985" w:type="dxa"/>
            <w:vAlign w:val="center"/>
          </w:tcPr>
          <w:p w:rsidR="00BF10C8" w:rsidRPr="00FA1D6B" w:rsidRDefault="00BF10C8" w:rsidP="00BF10C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Overweight</w:t>
            </w:r>
          </w:p>
        </w:tc>
        <w:tc>
          <w:tcPr>
            <w:tcW w:w="2126" w:type="dxa"/>
          </w:tcPr>
          <w:p w:rsidR="00BF10C8" w:rsidRPr="007669A1" w:rsidRDefault="00BF10C8" w:rsidP="007669A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669A1">
              <w:rPr>
                <w:rFonts w:ascii="Times New Roman" w:hAnsi="Times New Roman" w:cs="Times New Roman"/>
                <w:szCs w:val="21"/>
              </w:rPr>
              <w:t xml:space="preserve">0.81 (0.69, 0.95) </w:t>
            </w:r>
          </w:p>
        </w:tc>
        <w:tc>
          <w:tcPr>
            <w:tcW w:w="1417" w:type="dxa"/>
          </w:tcPr>
          <w:p w:rsidR="00BF10C8" w:rsidRPr="007669A1" w:rsidRDefault="007669A1" w:rsidP="00BF10C8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0.009</w:t>
            </w:r>
          </w:p>
        </w:tc>
        <w:tc>
          <w:tcPr>
            <w:tcW w:w="567" w:type="dxa"/>
          </w:tcPr>
          <w:p w:rsidR="00BF10C8" w:rsidRPr="007669A1" w:rsidRDefault="00BF10C8" w:rsidP="00BF10C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:rsidR="00BF10C8" w:rsidRPr="007669A1" w:rsidRDefault="00BF10C8" w:rsidP="007669A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669A1">
              <w:rPr>
                <w:rFonts w:ascii="Times New Roman" w:hAnsi="Times New Roman" w:cs="Times New Roman"/>
                <w:szCs w:val="21"/>
              </w:rPr>
              <w:t xml:space="preserve">0.81 (0.69, 0.94) </w:t>
            </w:r>
          </w:p>
        </w:tc>
        <w:tc>
          <w:tcPr>
            <w:tcW w:w="1559" w:type="dxa"/>
          </w:tcPr>
          <w:p w:rsidR="00BF10C8" w:rsidRPr="007669A1" w:rsidRDefault="007669A1" w:rsidP="00BF10C8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0.007</w:t>
            </w:r>
          </w:p>
        </w:tc>
        <w:tc>
          <w:tcPr>
            <w:tcW w:w="284" w:type="dxa"/>
            <w:vAlign w:val="center"/>
          </w:tcPr>
          <w:p w:rsidR="00BF10C8" w:rsidRPr="00CD4AED" w:rsidRDefault="00BF10C8" w:rsidP="00BF10C8">
            <w:pPr>
              <w:spacing w:line="480" w:lineRule="auto"/>
              <w:jc w:val="left"/>
            </w:pPr>
          </w:p>
        </w:tc>
      </w:tr>
      <w:tr w:rsidR="00BF10C8" w:rsidRPr="00CD4AED" w:rsidTr="009279AB">
        <w:trPr>
          <w:trHeight w:val="204"/>
        </w:trPr>
        <w:tc>
          <w:tcPr>
            <w:tcW w:w="1985" w:type="dxa"/>
            <w:vAlign w:val="center"/>
          </w:tcPr>
          <w:p w:rsidR="00BF10C8" w:rsidRPr="00FA1D6B" w:rsidRDefault="00BF10C8" w:rsidP="00BF10C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Obese</w:t>
            </w:r>
          </w:p>
        </w:tc>
        <w:tc>
          <w:tcPr>
            <w:tcW w:w="2126" w:type="dxa"/>
          </w:tcPr>
          <w:p w:rsidR="00BF10C8" w:rsidRPr="007669A1" w:rsidRDefault="00BF10C8" w:rsidP="007669A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669A1">
              <w:rPr>
                <w:rFonts w:ascii="Times New Roman" w:hAnsi="Times New Roman" w:cs="Times New Roman"/>
                <w:szCs w:val="21"/>
              </w:rPr>
              <w:t xml:space="preserve">0.72 (0.62, 0.84) </w:t>
            </w:r>
          </w:p>
        </w:tc>
        <w:tc>
          <w:tcPr>
            <w:tcW w:w="1417" w:type="dxa"/>
          </w:tcPr>
          <w:p w:rsidR="00BF10C8" w:rsidRPr="007669A1" w:rsidRDefault="007669A1" w:rsidP="00BF10C8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&lt;0.0</w:t>
            </w:r>
            <w:r w:rsidR="00BF10C8" w:rsidRPr="007669A1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567" w:type="dxa"/>
          </w:tcPr>
          <w:p w:rsidR="00BF10C8" w:rsidRPr="007669A1" w:rsidRDefault="00BF10C8" w:rsidP="00BF10C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:rsidR="00BF10C8" w:rsidRPr="007669A1" w:rsidRDefault="00BF10C8" w:rsidP="007669A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669A1">
              <w:rPr>
                <w:rFonts w:ascii="Times New Roman" w:hAnsi="Times New Roman" w:cs="Times New Roman"/>
                <w:szCs w:val="21"/>
              </w:rPr>
              <w:t xml:space="preserve">0.67 (0.58, 0.78) </w:t>
            </w:r>
          </w:p>
        </w:tc>
        <w:tc>
          <w:tcPr>
            <w:tcW w:w="1559" w:type="dxa"/>
          </w:tcPr>
          <w:p w:rsidR="00BF10C8" w:rsidRPr="007669A1" w:rsidRDefault="007669A1" w:rsidP="00BF10C8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</w:t>
            </w:r>
            <w:r w:rsidR="00BF10C8" w:rsidRPr="007669A1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84" w:type="dxa"/>
            <w:vAlign w:val="center"/>
          </w:tcPr>
          <w:p w:rsidR="00BF10C8" w:rsidRPr="00CD4AED" w:rsidRDefault="00BF10C8" w:rsidP="00BF10C8">
            <w:pPr>
              <w:spacing w:line="480" w:lineRule="auto"/>
              <w:jc w:val="left"/>
            </w:pPr>
          </w:p>
        </w:tc>
      </w:tr>
      <w:tr w:rsidR="00916EFA" w:rsidRPr="00CD4AED" w:rsidTr="009279AB">
        <w:trPr>
          <w:trHeight w:val="204"/>
        </w:trPr>
        <w:tc>
          <w:tcPr>
            <w:tcW w:w="1985" w:type="dxa"/>
            <w:vAlign w:val="center"/>
          </w:tcPr>
          <w:p w:rsidR="00916EFA" w:rsidRPr="00346C23" w:rsidRDefault="002C0C0D" w:rsidP="009279AB">
            <w:pPr>
              <w:spacing w:line="480" w:lineRule="auto"/>
              <w:jc w:val="left"/>
              <w:rPr>
                <w:b/>
              </w:rPr>
            </w:pPr>
            <w:r w:rsidRPr="002C0C0D">
              <w:rPr>
                <w:rFonts w:ascii="Times New Roman" w:hAnsi="Times New Roman" w:cs="Times New Roman"/>
                <w:b/>
                <w:szCs w:val="21"/>
              </w:rPr>
              <w:t>Model</w:t>
            </w:r>
            <w:r w:rsidRPr="00346C23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="00346C23" w:rsidRPr="00346C23">
              <w:rPr>
                <w:rFonts w:ascii="Times New Roman" w:hAnsi="Times New Roman" w:cs="Times New Roman"/>
                <w:b/>
                <w:szCs w:val="21"/>
              </w:rPr>
              <w:t>I</w:t>
            </w:r>
          </w:p>
        </w:tc>
        <w:tc>
          <w:tcPr>
            <w:tcW w:w="2126" w:type="dxa"/>
            <w:vAlign w:val="center"/>
          </w:tcPr>
          <w:p w:rsidR="00916EFA" w:rsidRPr="0099249A" w:rsidRDefault="00916EFA" w:rsidP="009279AB">
            <w:pPr>
              <w:spacing w:line="480" w:lineRule="auto"/>
              <w:jc w:val="left"/>
            </w:pPr>
          </w:p>
        </w:tc>
        <w:tc>
          <w:tcPr>
            <w:tcW w:w="1417" w:type="dxa"/>
            <w:vAlign w:val="center"/>
          </w:tcPr>
          <w:p w:rsidR="00916EFA" w:rsidRPr="0099249A" w:rsidRDefault="00916EFA" w:rsidP="009279AB">
            <w:pPr>
              <w:spacing w:line="480" w:lineRule="auto"/>
              <w:jc w:val="left"/>
            </w:pPr>
          </w:p>
        </w:tc>
        <w:tc>
          <w:tcPr>
            <w:tcW w:w="567" w:type="dxa"/>
          </w:tcPr>
          <w:p w:rsidR="00916EFA" w:rsidRPr="00CD4AED" w:rsidRDefault="00916EFA" w:rsidP="009279AB">
            <w:pPr>
              <w:spacing w:line="480" w:lineRule="auto"/>
              <w:jc w:val="left"/>
            </w:pPr>
          </w:p>
        </w:tc>
        <w:tc>
          <w:tcPr>
            <w:tcW w:w="1985" w:type="dxa"/>
            <w:vAlign w:val="center"/>
          </w:tcPr>
          <w:p w:rsidR="00916EFA" w:rsidRPr="00CD4AED" w:rsidRDefault="00916EFA" w:rsidP="009279AB">
            <w:pPr>
              <w:spacing w:line="480" w:lineRule="auto"/>
              <w:jc w:val="left"/>
            </w:pPr>
          </w:p>
        </w:tc>
        <w:tc>
          <w:tcPr>
            <w:tcW w:w="1559" w:type="dxa"/>
          </w:tcPr>
          <w:p w:rsidR="00916EFA" w:rsidRPr="00A738A3" w:rsidRDefault="00916EFA" w:rsidP="009279AB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84" w:type="dxa"/>
            <w:vAlign w:val="center"/>
          </w:tcPr>
          <w:p w:rsidR="00916EFA" w:rsidRPr="00CD4AED" w:rsidRDefault="00916EFA" w:rsidP="009279AB">
            <w:pPr>
              <w:spacing w:line="480" w:lineRule="auto"/>
              <w:jc w:val="left"/>
            </w:pPr>
          </w:p>
        </w:tc>
      </w:tr>
      <w:tr w:rsidR="00916EFA" w:rsidRPr="00CD4AED" w:rsidTr="009279AB">
        <w:trPr>
          <w:trHeight w:val="204"/>
        </w:trPr>
        <w:tc>
          <w:tcPr>
            <w:tcW w:w="1985" w:type="dxa"/>
            <w:vAlign w:val="center"/>
          </w:tcPr>
          <w:p w:rsidR="00916EFA" w:rsidRPr="00FA1D6B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</w:tc>
        <w:tc>
          <w:tcPr>
            <w:tcW w:w="2126" w:type="dxa"/>
            <w:vAlign w:val="center"/>
          </w:tcPr>
          <w:p w:rsidR="00916EFA" w:rsidRPr="0099249A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99249A">
              <w:rPr>
                <w:rFonts w:ascii="Times New Roman" w:hAnsi="Times New Roman" w:cs="Times New Roman"/>
                <w:szCs w:val="21"/>
              </w:rPr>
              <w:t>Refrence</w:t>
            </w:r>
          </w:p>
        </w:tc>
        <w:tc>
          <w:tcPr>
            <w:tcW w:w="1417" w:type="dxa"/>
            <w:vAlign w:val="center"/>
          </w:tcPr>
          <w:p w:rsidR="00916EFA" w:rsidRPr="0099249A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</w:tcPr>
          <w:p w:rsidR="00916EFA" w:rsidRPr="00FA1D6B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916EFA" w:rsidRPr="00FA1D6B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1D6B">
              <w:rPr>
                <w:rFonts w:ascii="Times New Roman" w:hAnsi="Times New Roman" w:cs="Times New Roman"/>
                <w:szCs w:val="21"/>
              </w:rPr>
              <w:t>Refrence</w:t>
            </w:r>
          </w:p>
        </w:tc>
        <w:tc>
          <w:tcPr>
            <w:tcW w:w="1559" w:type="dxa"/>
            <w:vAlign w:val="center"/>
          </w:tcPr>
          <w:p w:rsidR="00916EFA" w:rsidRPr="00FA1D6B" w:rsidRDefault="00916EFA" w:rsidP="009279A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" w:type="dxa"/>
            <w:vAlign w:val="center"/>
          </w:tcPr>
          <w:p w:rsidR="00916EFA" w:rsidRPr="00CD4AED" w:rsidRDefault="00916EFA" w:rsidP="009279AB">
            <w:pPr>
              <w:spacing w:line="480" w:lineRule="auto"/>
              <w:jc w:val="left"/>
            </w:pPr>
          </w:p>
        </w:tc>
      </w:tr>
      <w:tr w:rsidR="00BF10C8" w:rsidRPr="00CD4AED" w:rsidTr="009279AB">
        <w:trPr>
          <w:trHeight w:val="204"/>
        </w:trPr>
        <w:tc>
          <w:tcPr>
            <w:tcW w:w="1985" w:type="dxa"/>
            <w:vAlign w:val="center"/>
          </w:tcPr>
          <w:p w:rsidR="00BF10C8" w:rsidRPr="00FA1D6B" w:rsidRDefault="00BF10C8" w:rsidP="00BF10C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Underweight</w:t>
            </w:r>
          </w:p>
        </w:tc>
        <w:tc>
          <w:tcPr>
            <w:tcW w:w="2126" w:type="dxa"/>
          </w:tcPr>
          <w:p w:rsidR="00BF10C8" w:rsidRPr="007669A1" w:rsidRDefault="00BF10C8" w:rsidP="007669A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669A1">
              <w:rPr>
                <w:rFonts w:ascii="Times New Roman" w:hAnsi="Times New Roman" w:cs="Times New Roman"/>
                <w:szCs w:val="21"/>
              </w:rPr>
              <w:t xml:space="preserve">1.21 (0.89, 1.64) </w:t>
            </w:r>
          </w:p>
        </w:tc>
        <w:tc>
          <w:tcPr>
            <w:tcW w:w="1417" w:type="dxa"/>
          </w:tcPr>
          <w:p w:rsidR="00BF10C8" w:rsidRPr="007669A1" w:rsidRDefault="007669A1" w:rsidP="00BF10C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0.221</w:t>
            </w:r>
          </w:p>
        </w:tc>
        <w:tc>
          <w:tcPr>
            <w:tcW w:w="567" w:type="dxa"/>
          </w:tcPr>
          <w:p w:rsidR="00BF10C8" w:rsidRPr="007669A1" w:rsidRDefault="00BF10C8" w:rsidP="00BF10C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:rsidR="00BF10C8" w:rsidRPr="007669A1" w:rsidRDefault="00BF10C8" w:rsidP="007669A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669A1">
              <w:rPr>
                <w:rFonts w:ascii="Times New Roman" w:hAnsi="Times New Roman" w:cs="Times New Roman"/>
                <w:szCs w:val="21"/>
              </w:rPr>
              <w:t xml:space="preserve">1.48 (1.08, 2.01) </w:t>
            </w:r>
          </w:p>
        </w:tc>
        <w:tc>
          <w:tcPr>
            <w:tcW w:w="1559" w:type="dxa"/>
          </w:tcPr>
          <w:p w:rsidR="00BF10C8" w:rsidRPr="007669A1" w:rsidRDefault="007669A1" w:rsidP="00BF10C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0.013</w:t>
            </w:r>
          </w:p>
        </w:tc>
        <w:tc>
          <w:tcPr>
            <w:tcW w:w="284" w:type="dxa"/>
            <w:vAlign w:val="center"/>
          </w:tcPr>
          <w:p w:rsidR="00BF10C8" w:rsidRPr="00CD4AED" w:rsidRDefault="00BF10C8" w:rsidP="00BF10C8">
            <w:pPr>
              <w:spacing w:line="480" w:lineRule="auto"/>
              <w:jc w:val="left"/>
            </w:pPr>
          </w:p>
        </w:tc>
      </w:tr>
      <w:tr w:rsidR="00BF10C8" w:rsidRPr="00CD4AED" w:rsidTr="009279AB">
        <w:trPr>
          <w:trHeight w:val="204"/>
        </w:trPr>
        <w:tc>
          <w:tcPr>
            <w:tcW w:w="1985" w:type="dxa"/>
            <w:vAlign w:val="center"/>
          </w:tcPr>
          <w:p w:rsidR="00BF10C8" w:rsidRPr="00FA1D6B" w:rsidRDefault="00BF10C8" w:rsidP="00BF10C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Overweight</w:t>
            </w:r>
          </w:p>
        </w:tc>
        <w:tc>
          <w:tcPr>
            <w:tcW w:w="2126" w:type="dxa"/>
          </w:tcPr>
          <w:p w:rsidR="00BF10C8" w:rsidRPr="007669A1" w:rsidRDefault="00BF10C8" w:rsidP="007669A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669A1">
              <w:rPr>
                <w:rFonts w:ascii="Times New Roman" w:hAnsi="Times New Roman" w:cs="Times New Roman"/>
                <w:szCs w:val="21"/>
              </w:rPr>
              <w:t xml:space="preserve">0.74 (0.62, 0.89) </w:t>
            </w:r>
          </w:p>
        </w:tc>
        <w:tc>
          <w:tcPr>
            <w:tcW w:w="1417" w:type="dxa"/>
          </w:tcPr>
          <w:p w:rsidR="00BF10C8" w:rsidRPr="007669A1" w:rsidRDefault="007669A1" w:rsidP="00BF10C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567" w:type="dxa"/>
          </w:tcPr>
          <w:p w:rsidR="00BF10C8" w:rsidRPr="007669A1" w:rsidRDefault="00BF10C8" w:rsidP="00BF10C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:rsidR="00BF10C8" w:rsidRPr="007669A1" w:rsidRDefault="00BF10C8" w:rsidP="007669A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669A1">
              <w:rPr>
                <w:rFonts w:ascii="Times New Roman" w:hAnsi="Times New Roman" w:cs="Times New Roman"/>
                <w:szCs w:val="21"/>
              </w:rPr>
              <w:t xml:space="preserve">0.74 (0.62, 0.88) </w:t>
            </w:r>
          </w:p>
        </w:tc>
        <w:tc>
          <w:tcPr>
            <w:tcW w:w="1559" w:type="dxa"/>
          </w:tcPr>
          <w:p w:rsidR="00BF10C8" w:rsidRPr="007669A1" w:rsidRDefault="007669A1" w:rsidP="00BF10C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</w:t>
            </w:r>
            <w:r w:rsidRPr="007669A1"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284" w:type="dxa"/>
            <w:vAlign w:val="center"/>
          </w:tcPr>
          <w:p w:rsidR="00BF10C8" w:rsidRPr="00CD4AED" w:rsidRDefault="00BF10C8" w:rsidP="00BF10C8">
            <w:pPr>
              <w:spacing w:line="480" w:lineRule="auto"/>
              <w:jc w:val="left"/>
            </w:pPr>
          </w:p>
        </w:tc>
      </w:tr>
      <w:tr w:rsidR="00BF10C8" w:rsidRPr="00CD4AED" w:rsidTr="009279AB">
        <w:trPr>
          <w:trHeight w:val="204"/>
        </w:trPr>
        <w:tc>
          <w:tcPr>
            <w:tcW w:w="1985" w:type="dxa"/>
            <w:vAlign w:val="center"/>
          </w:tcPr>
          <w:p w:rsidR="00BF10C8" w:rsidRPr="00FA1D6B" w:rsidRDefault="00BF10C8" w:rsidP="00BF10C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Obese</w:t>
            </w:r>
          </w:p>
        </w:tc>
        <w:tc>
          <w:tcPr>
            <w:tcW w:w="2126" w:type="dxa"/>
          </w:tcPr>
          <w:p w:rsidR="00BF10C8" w:rsidRPr="007669A1" w:rsidRDefault="00BF10C8" w:rsidP="007669A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669A1">
              <w:rPr>
                <w:rFonts w:ascii="Times New Roman" w:hAnsi="Times New Roman" w:cs="Times New Roman"/>
                <w:szCs w:val="21"/>
              </w:rPr>
              <w:t xml:space="preserve">0.71 (0.60, 0.85) </w:t>
            </w:r>
          </w:p>
        </w:tc>
        <w:tc>
          <w:tcPr>
            <w:tcW w:w="1417" w:type="dxa"/>
          </w:tcPr>
          <w:p w:rsidR="00BF10C8" w:rsidRPr="007669A1" w:rsidRDefault="007669A1" w:rsidP="00BF10C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</w:t>
            </w:r>
            <w:r w:rsidRPr="007669A1"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567" w:type="dxa"/>
          </w:tcPr>
          <w:p w:rsidR="00BF10C8" w:rsidRPr="007669A1" w:rsidRDefault="00BF10C8" w:rsidP="00BF10C8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:rsidR="00BF10C8" w:rsidRPr="007669A1" w:rsidRDefault="00BF10C8" w:rsidP="007669A1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7669A1">
              <w:rPr>
                <w:rFonts w:ascii="Times New Roman" w:hAnsi="Times New Roman" w:cs="Times New Roman"/>
                <w:szCs w:val="21"/>
              </w:rPr>
              <w:t xml:space="preserve">0.70 (0.59, 0.83) </w:t>
            </w:r>
          </w:p>
        </w:tc>
        <w:tc>
          <w:tcPr>
            <w:tcW w:w="1559" w:type="dxa"/>
          </w:tcPr>
          <w:p w:rsidR="00BF10C8" w:rsidRPr="007669A1" w:rsidRDefault="007669A1" w:rsidP="00BF10C8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</w:t>
            </w:r>
            <w:r w:rsidRPr="007669A1"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284" w:type="dxa"/>
            <w:vAlign w:val="center"/>
          </w:tcPr>
          <w:p w:rsidR="00BF10C8" w:rsidRPr="00CD4AED" w:rsidRDefault="00BF10C8" w:rsidP="00BF10C8">
            <w:pPr>
              <w:spacing w:line="480" w:lineRule="auto"/>
              <w:jc w:val="left"/>
            </w:pPr>
          </w:p>
        </w:tc>
      </w:tr>
    </w:tbl>
    <w:p w:rsidR="00B91849" w:rsidRDefault="00916EFA" w:rsidP="00B30906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2A6EFA">
        <w:rPr>
          <w:rFonts w:ascii="Times New Roman" w:hAnsi="Times New Roman" w:cs="Times New Roman"/>
          <w:kern w:val="0"/>
          <w:sz w:val="18"/>
          <w:szCs w:val="18"/>
        </w:rPr>
        <w:t xml:space="preserve">Model </w:t>
      </w:r>
      <w:r w:rsidR="00BF10C8">
        <w:rPr>
          <w:rFonts w:ascii="Times New Roman" w:eastAsia="宋体" w:hAnsi="Times New Roman" w:cs="Times New Roman"/>
          <w:kern w:val="0"/>
          <w:sz w:val="18"/>
          <w:szCs w:val="18"/>
        </w:rPr>
        <w:t>I</w:t>
      </w:r>
      <w:r w:rsidRPr="002A6EFA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Pr="002A6EFA">
        <w:rPr>
          <w:rFonts w:ascii="Times New Roman" w:hAnsi="Times New Roman" w:cs="Times New Roman"/>
          <w:sz w:val="18"/>
          <w:szCs w:val="18"/>
        </w:rPr>
        <w:t>adju</w:t>
      </w:r>
      <w:r w:rsidR="00355497">
        <w:rPr>
          <w:rFonts w:ascii="Times New Roman" w:hAnsi="Times New Roman" w:cs="Times New Roman"/>
          <w:sz w:val="18"/>
          <w:szCs w:val="18"/>
        </w:rPr>
        <w:t xml:space="preserve">st for: Age; Gender; Ethnicity; Marital </w:t>
      </w:r>
      <w:r w:rsidRPr="002A6EFA">
        <w:rPr>
          <w:rFonts w:ascii="Times New Roman" w:hAnsi="Times New Roman" w:cs="Times New Roman"/>
          <w:sz w:val="18"/>
          <w:szCs w:val="18"/>
        </w:rPr>
        <w:t xml:space="preserve">status; Insurance; </w:t>
      </w:r>
      <w:r w:rsidR="00355497">
        <w:rPr>
          <w:rFonts w:ascii="Times New Roman" w:hAnsi="Times New Roman" w:cs="Times New Roman"/>
          <w:sz w:val="18"/>
          <w:szCs w:val="18"/>
        </w:rPr>
        <w:t xml:space="preserve">Admission </w:t>
      </w:r>
      <w:r w:rsidRPr="002A6EFA">
        <w:rPr>
          <w:rFonts w:ascii="Times New Roman" w:hAnsi="Times New Roman" w:cs="Times New Roman"/>
          <w:sz w:val="18"/>
          <w:szCs w:val="18"/>
        </w:rPr>
        <w:t>type;  ICU First Service; Congestive heart failure; Chronic pulmonary; Hypertension; Diabetes complicated; Diabetes uncomplicate</w:t>
      </w:r>
      <w:r>
        <w:rPr>
          <w:rFonts w:ascii="Times New Roman" w:hAnsi="Times New Roman" w:cs="Times New Roman"/>
          <w:sz w:val="18"/>
          <w:szCs w:val="18"/>
        </w:rPr>
        <w:t>d; Liver disease; Renal failure</w:t>
      </w:r>
      <w:r w:rsidRPr="002A6EFA">
        <w:rPr>
          <w:rFonts w:ascii="Times New Roman" w:hAnsi="Times New Roman" w:cs="Times New Roman"/>
          <w:sz w:val="18"/>
          <w:szCs w:val="18"/>
        </w:rPr>
        <w:t xml:space="preserve">; AIDS; Lymphoma; Solid tumor; Metastatic cancer; </w:t>
      </w:r>
      <w:r w:rsidRPr="00C55CFB">
        <w:rPr>
          <w:rFonts w:ascii="Times New Roman" w:hAnsi="Times New Roman" w:cs="Times New Roman"/>
          <w:sz w:val="18"/>
          <w:szCs w:val="18"/>
        </w:rPr>
        <w:t xml:space="preserve">SOFA; SAPSII; APSIII; </w:t>
      </w:r>
      <w:r w:rsidRPr="002A6EFA">
        <w:rPr>
          <w:rFonts w:ascii="Times New Roman" w:hAnsi="Times New Roman" w:cs="Times New Roman"/>
          <w:sz w:val="18"/>
          <w:szCs w:val="18"/>
        </w:rPr>
        <w:t xml:space="preserve">Mechvent; Dialysis; Dopamine; Norepinephrine; Epinephrine; </w:t>
      </w:r>
    </w:p>
    <w:p w:rsidR="009279AB" w:rsidRDefault="009279AB" w:rsidP="00B30906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p w:rsidR="00ED334C" w:rsidRPr="00ED334C" w:rsidRDefault="009279AB" w:rsidP="009279AB">
      <w:pPr>
        <w:spacing w:line="480" w:lineRule="auto"/>
        <w:jc w:val="left"/>
        <w:rPr>
          <w:rFonts w:ascii="Times New Roman" w:hAnsi="Times New Roman" w:cs="Times New Roman"/>
          <w:b/>
          <w:bCs/>
          <w:kern w:val="0"/>
          <w:szCs w:val="21"/>
        </w:rPr>
      </w:pPr>
      <w:r>
        <w:rPr>
          <w:rFonts w:ascii="Times New Roman" w:hAnsi="Times New Roman" w:cs="Times New Roman"/>
          <w:b/>
          <w:szCs w:val="21"/>
        </w:rPr>
        <w:lastRenderedPageBreak/>
        <w:t>Table S4</w:t>
      </w:r>
      <w:r w:rsidRPr="00433E28">
        <w:rPr>
          <w:rFonts w:ascii="Times New Roman" w:hAnsi="Times New Roman" w:cs="Times New Roman"/>
          <w:b/>
          <w:szCs w:val="21"/>
        </w:rPr>
        <w:t>:</w:t>
      </w:r>
      <w:r>
        <w:rPr>
          <w:rFonts w:ascii="Times New Roman" w:hAnsi="Times New Roman" w:cs="Times New Roman"/>
          <w:b/>
          <w:szCs w:val="21"/>
        </w:rPr>
        <w:t xml:space="preserve"> </w:t>
      </w:r>
      <w:r w:rsidRPr="005A469F">
        <w:rPr>
          <w:rFonts w:ascii="Times New Roman" w:hAnsi="Times New Roman" w:cs="Times New Roman"/>
          <w:b/>
          <w:bCs/>
          <w:kern w:val="0"/>
          <w:szCs w:val="21"/>
        </w:rPr>
        <w:t>Relationship between BMI and clinical</w:t>
      </w:r>
      <w:r w:rsidR="00ED334C">
        <w:rPr>
          <w:rFonts w:ascii="Times New Roman" w:hAnsi="Times New Roman" w:cs="Times New Roman"/>
          <w:b/>
          <w:bCs/>
          <w:kern w:val="0"/>
          <w:szCs w:val="21"/>
        </w:rPr>
        <w:t xml:space="preserve"> outcomes in different models.</w:t>
      </w:r>
    </w:p>
    <w:tbl>
      <w:tblPr>
        <w:tblStyle w:val="a6"/>
        <w:tblW w:w="9923" w:type="dxa"/>
        <w:tblInd w:w="1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126"/>
        <w:gridCol w:w="1417"/>
        <w:gridCol w:w="567"/>
        <w:gridCol w:w="1985"/>
        <w:gridCol w:w="1559"/>
        <w:gridCol w:w="284"/>
      </w:tblGrid>
      <w:tr w:rsidR="009279AB" w:rsidRPr="00CD4AED" w:rsidTr="009279AB">
        <w:trPr>
          <w:trHeight w:val="247"/>
        </w:trPr>
        <w:tc>
          <w:tcPr>
            <w:tcW w:w="1985" w:type="dxa"/>
            <w:vMerge w:val="restart"/>
            <w:vAlign w:val="center"/>
            <w:hideMark/>
          </w:tcPr>
          <w:p w:rsidR="009279AB" w:rsidRDefault="009279AB" w:rsidP="009279AB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FA1D6B">
              <w:rPr>
                <w:rFonts w:ascii="Times New Roman" w:hAnsi="Times New Roman" w:cs="Times New Roman"/>
              </w:rPr>
              <w:t>BMI category</w:t>
            </w:r>
          </w:p>
          <w:p w:rsidR="009279AB" w:rsidRPr="00C07F39" w:rsidRDefault="00ED334C" w:rsidP="009279AB">
            <w:pPr>
              <w:spacing w:line="480" w:lineRule="auto"/>
              <w:ind w:firstLineChars="50" w:firstLine="105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1"/>
              </w:rPr>
              <w:t>(N=5571</w:t>
            </w:r>
            <w:r w:rsidR="009279AB" w:rsidRPr="00C07F39">
              <w:rPr>
                <w:rFonts w:ascii="Times New Roman" w:hAnsi="Times New Roman" w:cs="Times New Roman"/>
                <w:bCs/>
                <w:kern w:val="0"/>
                <w:szCs w:val="21"/>
              </w:rPr>
              <w:t>)</w:t>
            </w:r>
          </w:p>
        </w:tc>
        <w:tc>
          <w:tcPr>
            <w:tcW w:w="3543" w:type="dxa"/>
            <w:gridSpan w:val="2"/>
          </w:tcPr>
          <w:p w:rsidR="009279AB" w:rsidRPr="00FA1D6B" w:rsidRDefault="009279AB" w:rsidP="009279AB">
            <w:pPr>
              <w:spacing w:line="480" w:lineRule="auto"/>
              <w:ind w:firstLineChars="750" w:firstLine="1581"/>
              <w:jc w:val="left"/>
              <w:rPr>
                <w:rFonts w:ascii="Times New Roman" w:hAnsi="Times New Roman" w:cs="Times New Roman"/>
                <w:b/>
              </w:rPr>
            </w:pPr>
            <w:r w:rsidRPr="00FA1D6B">
              <w:rPr>
                <w:rFonts w:ascii="Times New Roman" w:hAnsi="Times New Roman" w:cs="Times New Roman"/>
                <w:b/>
              </w:rPr>
              <w:t>30-day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279AB" w:rsidRPr="00FA1D6B" w:rsidRDefault="009279AB" w:rsidP="009279AB">
            <w:pPr>
              <w:spacing w:line="480" w:lineRule="auto"/>
              <w:ind w:firstLineChars="950" w:firstLine="2003"/>
              <w:jc w:val="left"/>
              <w:rPr>
                <w:rFonts w:ascii="Times New Roman" w:hAnsi="Times New Roman" w:cs="Times New Roman"/>
                <w:b/>
              </w:rPr>
            </w:pPr>
            <w:r w:rsidRPr="00FA1D6B">
              <w:rPr>
                <w:rFonts w:ascii="Times New Roman" w:hAnsi="Times New Roman" w:cs="Times New Roman"/>
                <w:b/>
              </w:rPr>
              <w:t xml:space="preserve">1-year </w:t>
            </w:r>
          </w:p>
        </w:tc>
      </w:tr>
      <w:tr w:rsidR="009279AB" w:rsidRPr="00CD4AED" w:rsidTr="009279AB">
        <w:trPr>
          <w:trHeight w:val="496"/>
        </w:trPr>
        <w:tc>
          <w:tcPr>
            <w:tcW w:w="1985" w:type="dxa"/>
            <w:vMerge/>
            <w:tcBorders>
              <w:bottom w:val="single" w:sz="4" w:space="0" w:color="auto"/>
            </w:tcBorders>
            <w:hideMark/>
          </w:tcPr>
          <w:p w:rsidR="009279AB" w:rsidRPr="00FA1D6B" w:rsidRDefault="009279AB" w:rsidP="009279AB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9279AB" w:rsidRPr="00FA1D6B" w:rsidRDefault="009279AB" w:rsidP="009279AB">
            <w:pPr>
              <w:spacing w:line="480" w:lineRule="auto"/>
              <w:jc w:val="left"/>
              <w:rPr>
                <w:rFonts w:ascii="Times New Roman" w:hAnsi="Times New Roman" w:cs="Times New Roman"/>
                <w:b/>
              </w:rPr>
            </w:pPr>
            <w:r w:rsidRPr="00FA1D6B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Cs w:val="21"/>
              </w:rPr>
              <w:t xml:space="preserve">HR </w:t>
            </w:r>
            <w:r w:rsidRPr="00FA1D6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(95%CI)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9279AB" w:rsidRPr="00FA1D6B" w:rsidRDefault="009279AB" w:rsidP="009279AB">
            <w:pPr>
              <w:spacing w:line="480" w:lineRule="auto"/>
              <w:jc w:val="left"/>
              <w:rPr>
                <w:rFonts w:ascii="Times New Roman" w:hAnsi="Times New Roman" w:cs="Times New Roman"/>
                <w:b/>
              </w:rPr>
            </w:pPr>
            <w:r w:rsidRPr="00FA1D6B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</w:t>
            </w:r>
            <w:r w:rsidRPr="00FA1D6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-value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279AB" w:rsidRPr="00FA1D6B" w:rsidRDefault="009279AB" w:rsidP="009279AB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9279AB" w:rsidRPr="00FA1D6B" w:rsidRDefault="009279AB" w:rsidP="009279AB">
            <w:pPr>
              <w:spacing w:line="480" w:lineRule="auto"/>
              <w:jc w:val="left"/>
              <w:rPr>
                <w:rFonts w:ascii="Times New Roman" w:hAnsi="Times New Roman" w:cs="Times New Roman"/>
                <w:b/>
              </w:rPr>
            </w:pPr>
            <w:r w:rsidRPr="00FA1D6B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Cs w:val="21"/>
              </w:rPr>
              <w:t xml:space="preserve">HR </w:t>
            </w:r>
            <w:r w:rsidRPr="00FA1D6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(95%CI)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279AB" w:rsidRPr="00FA1D6B" w:rsidRDefault="009279AB" w:rsidP="009279AB">
            <w:pPr>
              <w:spacing w:line="480" w:lineRule="auto"/>
              <w:jc w:val="left"/>
              <w:rPr>
                <w:rFonts w:ascii="Times New Roman" w:hAnsi="Times New Roman" w:cs="Times New Roman"/>
                <w:b/>
              </w:rPr>
            </w:pPr>
            <w:r w:rsidRPr="00FA1D6B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</w:t>
            </w:r>
            <w:r w:rsidRPr="00FA1D6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-value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:rsidR="009279AB" w:rsidRPr="00CD4AED" w:rsidRDefault="009279AB" w:rsidP="009279AB">
            <w:pPr>
              <w:spacing w:line="480" w:lineRule="auto"/>
              <w:jc w:val="left"/>
            </w:pPr>
          </w:p>
        </w:tc>
      </w:tr>
      <w:tr w:rsidR="009279AB" w:rsidRPr="00CD4AED" w:rsidTr="009279AB">
        <w:trPr>
          <w:trHeight w:val="247"/>
        </w:trPr>
        <w:tc>
          <w:tcPr>
            <w:tcW w:w="1985" w:type="dxa"/>
            <w:vAlign w:val="center"/>
          </w:tcPr>
          <w:p w:rsidR="009279AB" w:rsidRPr="00346C23" w:rsidRDefault="009279AB" w:rsidP="009279AB">
            <w:pPr>
              <w:spacing w:line="480" w:lineRule="auto"/>
              <w:jc w:val="left"/>
              <w:rPr>
                <w:b/>
              </w:rPr>
            </w:pPr>
            <w:r w:rsidRPr="00346C23">
              <w:rPr>
                <w:rFonts w:ascii="Times New Roman" w:hAnsi="Times New Roman" w:cs="Times New Roman"/>
                <w:b/>
                <w:szCs w:val="21"/>
              </w:rPr>
              <w:t>Non-adjusted</w:t>
            </w:r>
          </w:p>
        </w:tc>
        <w:tc>
          <w:tcPr>
            <w:tcW w:w="2126" w:type="dxa"/>
            <w:vAlign w:val="center"/>
          </w:tcPr>
          <w:p w:rsidR="009279AB" w:rsidRPr="00CD4AED" w:rsidRDefault="009279AB" w:rsidP="009279AB">
            <w:pPr>
              <w:spacing w:line="480" w:lineRule="auto"/>
              <w:jc w:val="left"/>
            </w:pPr>
          </w:p>
        </w:tc>
        <w:tc>
          <w:tcPr>
            <w:tcW w:w="1417" w:type="dxa"/>
            <w:vAlign w:val="center"/>
          </w:tcPr>
          <w:p w:rsidR="009279AB" w:rsidRPr="00CD4AED" w:rsidRDefault="009279AB" w:rsidP="009279AB">
            <w:pPr>
              <w:spacing w:line="480" w:lineRule="auto"/>
              <w:jc w:val="left"/>
            </w:pPr>
          </w:p>
        </w:tc>
        <w:tc>
          <w:tcPr>
            <w:tcW w:w="567" w:type="dxa"/>
          </w:tcPr>
          <w:p w:rsidR="009279AB" w:rsidRPr="00CD4AED" w:rsidRDefault="009279AB" w:rsidP="009279AB">
            <w:pPr>
              <w:spacing w:line="480" w:lineRule="auto"/>
              <w:jc w:val="left"/>
            </w:pPr>
          </w:p>
        </w:tc>
        <w:tc>
          <w:tcPr>
            <w:tcW w:w="1985" w:type="dxa"/>
            <w:vAlign w:val="center"/>
          </w:tcPr>
          <w:p w:rsidR="009279AB" w:rsidRPr="00CD4AED" w:rsidRDefault="009279AB" w:rsidP="009279AB">
            <w:pPr>
              <w:spacing w:line="480" w:lineRule="auto"/>
              <w:jc w:val="left"/>
            </w:pPr>
          </w:p>
        </w:tc>
        <w:tc>
          <w:tcPr>
            <w:tcW w:w="1559" w:type="dxa"/>
            <w:vAlign w:val="center"/>
          </w:tcPr>
          <w:p w:rsidR="009279AB" w:rsidRPr="00CD4AED" w:rsidRDefault="009279AB" w:rsidP="009279AB">
            <w:pPr>
              <w:spacing w:line="480" w:lineRule="auto"/>
              <w:jc w:val="left"/>
            </w:pPr>
          </w:p>
        </w:tc>
        <w:tc>
          <w:tcPr>
            <w:tcW w:w="284" w:type="dxa"/>
            <w:vAlign w:val="center"/>
          </w:tcPr>
          <w:p w:rsidR="009279AB" w:rsidRPr="00CD4AED" w:rsidRDefault="009279AB" w:rsidP="009279AB">
            <w:pPr>
              <w:spacing w:line="480" w:lineRule="auto"/>
              <w:jc w:val="left"/>
            </w:pPr>
          </w:p>
        </w:tc>
      </w:tr>
      <w:tr w:rsidR="009279AB" w:rsidRPr="00CD4AED" w:rsidTr="009279AB">
        <w:trPr>
          <w:trHeight w:val="247"/>
        </w:trPr>
        <w:tc>
          <w:tcPr>
            <w:tcW w:w="1985" w:type="dxa"/>
            <w:vAlign w:val="center"/>
          </w:tcPr>
          <w:p w:rsidR="009279AB" w:rsidRPr="00FA1D6B" w:rsidRDefault="009279AB" w:rsidP="009279A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</w:tc>
        <w:tc>
          <w:tcPr>
            <w:tcW w:w="2126" w:type="dxa"/>
            <w:vAlign w:val="center"/>
          </w:tcPr>
          <w:p w:rsidR="009279AB" w:rsidRPr="00FA1D6B" w:rsidRDefault="009279AB" w:rsidP="009279A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1D6B">
              <w:rPr>
                <w:rFonts w:ascii="Times New Roman" w:hAnsi="Times New Roman" w:cs="Times New Roman"/>
                <w:szCs w:val="21"/>
              </w:rPr>
              <w:t>Refrence</w:t>
            </w:r>
          </w:p>
        </w:tc>
        <w:tc>
          <w:tcPr>
            <w:tcW w:w="1417" w:type="dxa"/>
            <w:vAlign w:val="center"/>
          </w:tcPr>
          <w:p w:rsidR="009279AB" w:rsidRPr="00FA1D6B" w:rsidRDefault="009279AB" w:rsidP="009279A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</w:tcPr>
          <w:p w:rsidR="009279AB" w:rsidRPr="00FA1D6B" w:rsidRDefault="009279AB" w:rsidP="009279A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9279AB" w:rsidRPr="00FA1D6B" w:rsidRDefault="009279AB" w:rsidP="009279A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1D6B">
              <w:rPr>
                <w:rFonts w:ascii="Times New Roman" w:hAnsi="Times New Roman" w:cs="Times New Roman"/>
                <w:szCs w:val="21"/>
              </w:rPr>
              <w:t>Refrence</w:t>
            </w:r>
          </w:p>
        </w:tc>
        <w:tc>
          <w:tcPr>
            <w:tcW w:w="1559" w:type="dxa"/>
            <w:vAlign w:val="center"/>
          </w:tcPr>
          <w:p w:rsidR="009279AB" w:rsidRPr="00FA1D6B" w:rsidRDefault="009279AB" w:rsidP="009279A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" w:type="dxa"/>
            <w:vAlign w:val="center"/>
          </w:tcPr>
          <w:p w:rsidR="009279AB" w:rsidRPr="00CD4AED" w:rsidRDefault="009279AB" w:rsidP="009279AB">
            <w:pPr>
              <w:spacing w:line="480" w:lineRule="auto"/>
              <w:jc w:val="left"/>
            </w:pPr>
          </w:p>
        </w:tc>
      </w:tr>
      <w:tr w:rsidR="00850B7C" w:rsidRPr="00CD4AED" w:rsidTr="009279AB">
        <w:trPr>
          <w:trHeight w:val="247"/>
        </w:trPr>
        <w:tc>
          <w:tcPr>
            <w:tcW w:w="1985" w:type="dxa"/>
            <w:vAlign w:val="center"/>
          </w:tcPr>
          <w:p w:rsidR="00850B7C" w:rsidRPr="00FA1D6B" w:rsidRDefault="00850B7C" w:rsidP="00850B7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Underweight</w:t>
            </w:r>
          </w:p>
        </w:tc>
        <w:tc>
          <w:tcPr>
            <w:tcW w:w="2126" w:type="dxa"/>
          </w:tcPr>
          <w:p w:rsidR="00850B7C" w:rsidRPr="00850B7C" w:rsidRDefault="00850B7C" w:rsidP="00850B7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50B7C">
              <w:rPr>
                <w:rFonts w:ascii="Times New Roman" w:hAnsi="Times New Roman" w:cs="Times New Roman"/>
                <w:szCs w:val="21"/>
              </w:rPr>
              <w:t xml:space="preserve">1.27 (1.00, 1.60) </w:t>
            </w:r>
          </w:p>
        </w:tc>
        <w:tc>
          <w:tcPr>
            <w:tcW w:w="1417" w:type="dxa"/>
          </w:tcPr>
          <w:p w:rsidR="00850B7C" w:rsidRPr="007669A1" w:rsidRDefault="00850B7C" w:rsidP="00850B7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0.052</w:t>
            </w:r>
          </w:p>
        </w:tc>
        <w:tc>
          <w:tcPr>
            <w:tcW w:w="567" w:type="dxa"/>
          </w:tcPr>
          <w:p w:rsidR="00850B7C" w:rsidRPr="007669A1" w:rsidRDefault="00850B7C" w:rsidP="00850B7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:rsidR="00850B7C" w:rsidRPr="00850B7C" w:rsidRDefault="00850B7C" w:rsidP="00850B7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50B7C">
              <w:rPr>
                <w:rFonts w:ascii="Times New Roman" w:hAnsi="Times New Roman" w:cs="Times New Roman"/>
                <w:szCs w:val="21"/>
              </w:rPr>
              <w:t xml:space="preserve">1.39 (1.09, 1.77) </w:t>
            </w:r>
          </w:p>
        </w:tc>
        <w:tc>
          <w:tcPr>
            <w:tcW w:w="1559" w:type="dxa"/>
          </w:tcPr>
          <w:p w:rsidR="00850B7C" w:rsidRPr="007669A1" w:rsidRDefault="00850B7C" w:rsidP="00850B7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0.008</w:t>
            </w:r>
          </w:p>
        </w:tc>
        <w:tc>
          <w:tcPr>
            <w:tcW w:w="284" w:type="dxa"/>
            <w:vAlign w:val="center"/>
          </w:tcPr>
          <w:p w:rsidR="00850B7C" w:rsidRPr="00CD4AED" w:rsidRDefault="00850B7C" w:rsidP="00850B7C">
            <w:pPr>
              <w:spacing w:line="480" w:lineRule="auto"/>
              <w:jc w:val="left"/>
            </w:pPr>
          </w:p>
        </w:tc>
      </w:tr>
      <w:tr w:rsidR="00850B7C" w:rsidRPr="00CD4AED" w:rsidTr="009279AB">
        <w:trPr>
          <w:trHeight w:val="204"/>
        </w:trPr>
        <w:tc>
          <w:tcPr>
            <w:tcW w:w="1985" w:type="dxa"/>
            <w:vAlign w:val="center"/>
          </w:tcPr>
          <w:p w:rsidR="00850B7C" w:rsidRPr="00FA1D6B" w:rsidRDefault="00850B7C" w:rsidP="00850B7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Overweight</w:t>
            </w:r>
          </w:p>
        </w:tc>
        <w:tc>
          <w:tcPr>
            <w:tcW w:w="2126" w:type="dxa"/>
          </w:tcPr>
          <w:p w:rsidR="00850B7C" w:rsidRPr="00850B7C" w:rsidRDefault="00850B7C" w:rsidP="00850B7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50B7C">
              <w:rPr>
                <w:rFonts w:ascii="Times New Roman" w:hAnsi="Times New Roman" w:cs="Times New Roman"/>
                <w:szCs w:val="21"/>
              </w:rPr>
              <w:t xml:space="preserve">0.82 (0.71, 0.95) </w:t>
            </w:r>
          </w:p>
        </w:tc>
        <w:tc>
          <w:tcPr>
            <w:tcW w:w="1417" w:type="dxa"/>
          </w:tcPr>
          <w:p w:rsidR="00850B7C" w:rsidRPr="007669A1" w:rsidRDefault="00850B7C" w:rsidP="00850B7C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0.007</w:t>
            </w:r>
          </w:p>
        </w:tc>
        <w:tc>
          <w:tcPr>
            <w:tcW w:w="567" w:type="dxa"/>
          </w:tcPr>
          <w:p w:rsidR="00850B7C" w:rsidRPr="007669A1" w:rsidRDefault="00850B7C" w:rsidP="00850B7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:rsidR="00850B7C" w:rsidRPr="00850B7C" w:rsidRDefault="00850B7C" w:rsidP="00850B7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50B7C">
              <w:rPr>
                <w:rFonts w:ascii="Times New Roman" w:hAnsi="Times New Roman" w:cs="Times New Roman"/>
                <w:szCs w:val="21"/>
              </w:rPr>
              <w:t xml:space="preserve">0.84 (0.73, 0.97) </w:t>
            </w:r>
          </w:p>
        </w:tc>
        <w:tc>
          <w:tcPr>
            <w:tcW w:w="1559" w:type="dxa"/>
          </w:tcPr>
          <w:p w:rsidR="00850B7C" w:rsidRPr="007669A1" w:rsidRDefault="00850B7C" w:rsidP="00850B7C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0.014</w:t>
            </w:r>
          </w:p>
        </w:tc>
        <w:tc>
          <w:tcPr>
            <w:tcW w:w="284" w:type="dxa"/>
            <w:vAlign w:val="center"/>
          </w:tcPr>
          <w:p w:rsidR="00850B7C" w:rsidRPr="00CD4AED" w:rsidRDefault="00850B7C" w:rsidP="00850B7C">
            <w:pPr>
              <w:spacing w:line="480" w:lineRule="auto"/>
              <w:jc w:val="left"/>
            </w:pPr>
          </w:p>
        </w:tc>
      </w:tr>
      <w:tr w:rsidR="00850B7C" w:rsidRPr="00CD4AED" w:rsidTr="009279AB">
        <w:trPr>
          <w:trHeight w:val="204"/>
        </w:trPr>
        <w:tc>
          <w:tcPr>
            <w:tcW w:w="1985" w:type="dxa"/>
            <w:vAlign w:val="center"/>
          </w:tcPr>
          <w:p w:rsidR="00850B7C" w:rsidRPr="00FA1D6B" w:rsidRDefault="00850B7C" w:rsidP="00850B7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Obese</w:t>
            </w:r>
          </w:p>
        </w:tc>
        <w:tc>
          <w:tcPr>
            <w:tcW w:w="2126" w:type="dxa"/>
          </w:tcPr>
          <w:p w:rsidR="00850B7C" w:rsidRPr="00850B7C" w:rsidRDefault="00850B7C" w:rsidP="00850B7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50B7C">
              <w:rPr>
                <w:rFonts w:ascii="Times New Roman" w:hAnsi="Times New Roman" w:cs="Times New Roman"/>
                <w:szCs w:val="21"/>
              </w:rPr>
              <w:t xml:space="preserve">0.69 (0.60, 0.81) </w:t>
            </w:r>
          </w:p>
        </w:tc>
        <w:tc>
          <w:tcPr>
            <w:tcW w:w="1417" w:type="dxa"/>
          </w:tcPr>
          <w:p w:rsidR="00850B7C" w:rsidRPr="007669A1" w:rsidRDefault="00850B7C" w:rsidP="00850B7C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</w:t>
            </w:r>
            <w:r w:rsidRPr="00850B7C"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567" w:type="dxa"/>
          </w:tcPr>
          <w:p w:rsidR="00850B7C" w:rsidRPr="007669A1" w:rsidRDefault="00850B7C" w:rsidP="00850B7C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:rsidR="00850B7C" w:rsidRPr="00850B7C" w:rsidRDefault="00850B7C" w:rsidP="00850B7C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50B7C">
              <w:rPr>
                <w:rFonts w:ascii="Times New Roman" w:hAnsi="Times New Roman" w:cs="Times New Roman"/>
                <w:szCs w:val="21"/>
              </w:rPr>
              <w:t xml:space="preserve">0.68 (0.59, 0.78) </w:t>
            </w:r>
          </w:p>
        </w:tc>
        <w:tc>
          <w:tcPr>
            <w:tcW w:w="1559" w:type="dxa"/>
          </w:tcPr>
          <w:p w:rsidR="00850B7C" w:rsidRPr="007669A1" w:rsidRDefault="00850B7C" w:rsidP="00850B7C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&lt;0.00</w:t>
            </w:r>
            <w:r w:rsidRPr="007669A1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84" w:type="dxa"/>
            <w:vAlign w:val="center"/>
          </w:tcPr>
          <w:p w:rsidR="00850B7C" w:rsidRPr="00CD4AED" w:rsidRDefault="00850B7C" w:rsidP="00850B7C">
            <w:pPr>
              <w:spacing w:line="480" w:lineRule="auto"/>
              <w:jc w:val="left"/>
            </w:pPr>
          </w:p>
        </w:tc>
      </w:tr>
      <w:tr w:rsidR="005B494B" w:rsidRPr="00CD4AED" w:rsidTr="009279AB">
        <w:trPr>
          <w:trHeight w:val="204"/>
        </w:trPr>
        <w:tc>
          <w:tcPr>
            <w:tcW w:w="1985" w:type="dxa"/>
            <w:vAlign w:val="center"/>
          </w:tcPr>
          <w:p w:rsidR="005B494B" w:rsidRPr="002C3CA8" w:rsidRDefault="005B494B" w:rsidP="005B494B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ED334C">
              <w:rPr>
                <w:rFonts w:ascii="Times New Roman" w:hAnsi="Times New Roman" w:cs="Times New Roman"/>
                <w:sz w:val="18"/>
                <w:szCs w:val="18"/>
              </w:rPr>
              <w:t>orbidly obese</w:t>
            </w:r>
          </w:p>
        </w:tc>
        <w:tc>
          <w:tcPr>
            <w:tcW w:w="2126" w:type="dxa"/>
          </w:tcPr>
          <w:p w:rsidR="005B494B" w:rsidRPr="007669A1" w:rsidRDefault="002E1F8C" w:rsidP="005B494B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0.83 (0.67, 0.9</w:t>
            </w:r>
            <w:r w:rsidR="005B494B" w:rsidRPr="004E7CD4">
              <w:rPr>
                <w:rFonts w:ascii="Times New Roman" w:hAnsi="Times New Roman" w:cs="Times New Roman"/>
                <w:szCs w:val="21"/>
              </w:rPr>
              <w:t xml:space="preserve">3) </w:t>
            </w:r>
          </w:p>
        </w:tc>
        <w:tc>
          <w:tcPr>
            <w:tcW w:w="1417" w:type="dxa"/>
          </w:tcPr>
          <w:p w:rsidR="005B494B" w:rsidRDefault="002E1F8C" w:rsidP="005B494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0.04</w:t>
            </w:r>
            <w:r w:rsidR="005B494B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567" w:type="dxa"/>
          </w:tcPr>
          <w:p w:rsidR="005B494B" w:rsidRPr="007669A1" w:rsidRDefault="005B494B" w:rsidP="005B494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:rsidR="005B494B" w:rsidRPr="007669A1" w:rsidRDefault="005B494B" w:rsidP="005B494B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4E7CD4">
              <w:rPr>
                <w:rFonts w:ascii="Times New Roman" w:hAnsi="Times New Roman" w:cs="Times New Roman"/>
                <w:szCs w:val="21"/>
              </w:rPr>
              <w:t xml:space="preserve">0.63 (0.51, 0.77) </w:t>
            </w:r>
          </w:p>
        </w:tc>
        <w:tc>
          <w:tcPr>
            <w:tcW w:w="1559" w:type="dxa"/>
          </w:tcPr>
          <w:p w:rsidR="005B494B" w:rsidRDefault="005B494B" w:rsidP="005B494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</w:t>
            </w:r>
            <w:r w:rsidRPr="004E7CD4"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284" w:type="dxa"/>
            <w:vAlign w:val="center"/>
          </w:tcPr>
          <w:p w:rsidR="005B494B" w:rsidRPr="00CD4AED" w:rsidRDefault="005B494B" w:rsidP="005B494B">
            <w:pPr>
              <w:spacing w:line="480" w:lineRule="auto"/>
              <w:jc w:val="left"/>
            </w:pPr>
          </w:p>
        </w:tc>
      </w:tr>
      <w:tr w:rsidR="005B494B" w:rsidRPr="00CD4AED" w:rsidTr="009279AB">
        <w:trPr>
          <w:trHeight w:val="204"/>
        </w:trPr>
        <w:tc>
          <w:tcPr>
            <w:tcW w:w="1985" w:type="dxa"/>
            <w:vAlign w:val="center"/>
          </w:tcPr>
          <w:p w:rsidR="005B494B" w:rsidRPr="00346C23" w:rsidRDefault="005B494B" w:rsidP="005B494B">
            <w:pPr>
              <w:spacing w:line="480" w:lineRule="auto"/>
              <w:jc w:val="left"/>
              <w:rPr>
                <w:b/>
              </w:rPr>
            </w:pPr>
            <w:r w:rsidRPr="002C0C0D">
              <w:rPr>
                <w:rFonts w:ascii="Times New Roman" w:hAnsi="Times New Roman" w:cs="Times New Roman"/>
                <w:b/>
                <w:szCs w:val="21"/>
              </w:rPr>
              <w:t>Model</w:t>
            </w:r>
            <w:r w:rsidRPr="00346C23">
              <w:rPr>
                <w:rFonts w:ascii="Times New Roman" w:hAnsi="Times New Roman" w:cs="Times New Roman"/>
                <w:b/>
                <w:szCs w:val="21"/>
              </w:rPr>
              <w:t xml:space="preserve"> I</w:t>
            </w:r>
          </w:p>
        </w:tc>
        <w:tc>
          <w:tcPr>
            <w:tcW w:w="2126" w:type="dxa"/>
            <w:vAlign w:val="center"/>
          </w:tcPr>
          <w:p w:rsidR="005B494B" w:rsidRPr="0099249A" w:rsidRDefault="005B494B" w:rsidP="005B494B">
            <w:pPr>
              <w:spacing w:line="480" w:lineRule="auto"/>
              <w:jc w:val="left"/>
            </w:pPr>
          </w:p>
        </w:tc>
        <w:tc>
          <w:tcPr>
            <w:tcW w:w="1417" w:type="dxa"/>
            <w:vAlign w:val="center"/>
          </w:tcPr>
          <w:p w:rsidR="005B494B" w:rsidRPr="0099249A" w:rsidRDefault="005B494B" w:rsidP="005B494B">
            <w:pPr>
              <w:spacing w:line="480" w:lineRule="auto"/>
              <w:jc w:val="left"/>
            </w:pPr>
          </w:p>
        </w:tc>
        <w:tc>
          <w:tcPr>
            <w:tcW w:w="567" w:type="dxa"/>
          </w:tcPr>
          <w:p w:rsidR="005B494B" w:rsidRPr="00CD4AED" w:rsidRDefault="005B494B" w:rsidP="005B494B">
            <w:pPr>
              <w:spacing w:line="480" w:lineRule="auto"/>
              <w:jc w:val="left"/>
            </w:pPr>
          </w:p>
        </w:tc>
        <w:tc>
          <w:tcPr>
            <w:tcW w:w="1985" w:type="dxa"/>
            <w:vAlign w:val="center"/>
          </w:tcPr>
          <w:p w:rsidR="005B494B" w:rsidRPr="00CD4AED" w:rsidRDefault="005B494B" w:rsidP="005B494B">
            <w:pPr>
              <w:spacing w:line="480" w:lineRule="auto"/>
              <w:jc w:val="left"/>
            </w:pPr>
          </w:p>
        </w:tc>
        <w:tc>
          <w:tcPr>
            <w:tcW w:w="1559" w:type="dxa"/>
          </w:tcPr>
          <w:p w:rsidR="005B494B" w:rsidRPr="00A738A3" w:rsidRDefault="005B494B" w:rsidP="005B494B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84" w:type="dxa"/>
            <w:vAlign w:val="center"/>
          </w:tcPr>
          <w:p w:rsidR="005B494B" w:rsidRPr="00CD4AED" w:rsidRDefault="005B494B" w:rsidP="005B494B">
            <w:pPr>
              <w:spacing w:line="480" w:lineRule="auto"/>
              <w:jc w:val="left"/>
            </w:pPr>
          </w:p>
        </w:tc>
      </w:tr>
      <w:tr w:rsidR="005B494B" w:rsidRPr="00CD4AED" w:rsidTr="009279AB">
        <w:trPr>
          <w:trHeight w:val="204"/>
        </w:trPr>
        <w:tc>
          <w:tcPr>
            <w:tcW w:w="1985" w:type="dxa"/>
            <w:vAlign w:val="center"/>
          </w:tcPr>
          <w:p w:rsidR="005B494B" w:rsidRPr="00FA1D6B" w:rsidRDefault="005B494B" w:rsidP="005B494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</w:tc>
        <w:tc>
          <w:tcPr>
            <w:tcW w:w="2126" w:type="dxa"/>
            <w:vAlign w:val="center"/>
          </w:tcPr>
          <w:p w:rsidR="005B494B" w:rsidRPr="0099249A" w:rsidRDefault="005B494B" w:rsidP="005B494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99249A">
              <w:rPr>
                <w:rFonts w:ascii="Times New Roman" w:hAnsi="Times New Roman" w:cs="Times New Roman"/>
                <w:szCs w:val="21"/>
              </w:rPr>
              <w:t>Refrence</w:t>
            </w:r>
          </w:p>
        </w:tc>
        <w:tc>
          <w:tcPr>
            <w:tcW w:w="1417" w:type="dxa"/>
            <w:vAlign w:val="center"/>
          </w:tcPr>
          <w:p w:rsidR="005B494B" w:rsidRPr="0099249A" w:rsidRDefault="005B494B" w:rsidP="005B494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</w:tcPr>
          <w:p w:rsidR="005B494B" w:rsidRPr="00FA1D6B" w:rsidRDefault="005B494B" w:rsidP="005B494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5B494B" w:rsidRPr="00FA1D6B" w:rsidRDefault="005B494B" w:rsidP="005B494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A1D6B">
              <w:rPr>
                <w:rFonts w:ascii="Times New Roman" w:hAnsi="Times New Roman" w:cs="Times New Roman"/>
                <w:szCs w:val="21"/>
              </w:rPr>
              <w:t>Refrence</w:t>
            </w:r>
          </w:p>
        </w:tc>
        <w:tc>
          <w:tcPr>
            <w:tcW w:w="1559" w:type="dxa"/>
            <w:vAlign w:val="center"/>
          </w:tcPr>
          <w:p w:rsidR="005B494B" w:rsidRPr="00FA1D6B" w:rsidRDefault="005B494B" w:rsidP="005B494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" w:type="dxa"/>
            <w:vAlign w:val="center"/>
          </w:tcPr>
          <w:p w:rsidR="005B494B" w:rsidRPr="00CD4AED" w:rsidRDefault="005B494B" w:rsidP="005B494B">
            <w:pPr>
              <w:spacing w:line="480" w:lineRule="auto"/>
              <w:jc w:val="left"/>
            </w:pPr>
          </w:p>
        </w:tc>
      </w:tr>
      <w:tr w:rsidR="005B494B" w:rsidRPr="00CD4AED" w:rsidTr="009279AB">
        <w:trPr>
          <w:trHeight w:val="204"/>
        </w:trPr>
        <w:tc>
          <w:tcPr>
            <w:tcW w:w="1985" w:type="dxa"/>
            <w:vAlign w:val="center"/>
          </w:tcPr>
          <w:p w:rsidR="005B494B" w:rsidRPr="00FA1D6B" w:rsidRDefault="005B494B" w:rsidP="005B494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Underweight</w:t>
            </w:r>
          </w:p>
        </w:tc>
        <w:tc>
          <w:tcPr>
            <w:tcW w:w="2126" w:type="dxa"/>
          </w:tcPr>
          <w:p w:rsidR="005B494B" w:rsidRPr="00850B7C" w:rsidRDefault="005B494B" w:rsidP="005B494B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50B7C">
              <w:rPr>
                <w:rFonts w:ascii="Times New Roman" w:hAnsi="Times New Roman" w:cs="Times New Roman"/>
                <w:szCs w:val="21"/>
              </w:rPr>
              <w:t xml:space="preserve">1.34 (1.02, 1.77) </w:t>
            </w:r>
          </w:p>
        </w:tc>
        <w:tc>
          <w:tcPr>
            <w:tcW w:w="1417" w:type="dxa"/>
          </w:tcPr>
          <w:p w:rsidR="005B494B" w:rsidRPr="007669A1" w:rsidRDefault="005B494B" w:rsidP="005B494B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0.035</w:t>
            </w:r>
          </w:p>
        </w:tc>
        <w:tc>
          <w:tcPr>
            <w:tcW w:w="567" w:type="dxa"/>
          </w:tcPr>
          <w:p w:rsidR="005B494B" w:rsidRPr="007669A1" w:rsidRDefault="005B494B" w:rsidP="005B494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:rsidR="005B494B" w:rsidRPr="00850B7C" w:rsidRDefault="005B494B" w:rsidP="005B494B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50B7C">
              <w:rPr>
                <w:rFonts w:ascii="Times New Roman" w:hAnsi="Times New Roman" w:cs="Times New Roman"/>
                <w:szCs w:val="21"/>
              </w:rPr>
              <w:t xml:space="preserve">1.55 (1.17, 2.04) </w:t>
            </w:r>
          </w:p>
        </w:tc>
        <w:tc>
          <w:tcPr>
            <w:tcW w:w="1559" w:type="dxa"/>
          </w:tcPr>
          <w:p w:rsidR="005B494B" w:rsidRPr="007669A1" w:rsidRDefault="005B494B" w:rsidP="005B494B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284" w:type="dxa"/>
            <w:vAlign w:val="center"/>
          </w:tcPr>
          <w:p w:rsidR="005B494B" w:rsidRPr="00CD4AED" w:rsidRDefault="005B494B" w:rsidP="005B494B">
            <w:pPr>
              <w:spacing w:line="480" w:lineRule="auto"/>
              <w:jc w:val="left"/>
            </w:pPr>
          </w:p>
        </w:tc>
      </w:tr>
      <w:tr w:rsidR="005B494B" w:rsidRPr="00CD4AED" w:rsidTr="009279AB">
        <w:trPr>
          <w:trHeight w:val="204"/>
        </w:trPr>
        <w:tc>
          <w:tcPr>
            <w:tcW w:w="1985" w:type="dxa"/>
            <w:vAlign w:val="center"/>
          </w:tcPr>
          <w:p w:rsidR="005B494B" w:rsidRPr="00FA1D6B" w:rsidRDefault="005B494B" w:rsidP="005B494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Overweight</w:t>
            </w:r>
          </w:p>
        </w:tc>
        <w:tc>
          <w:tcPr>
            <w:tcW w:w="2126" w:type="dxa"/>
          </w:tcPr>
          <w:p w:rsidR="005B494B" w:rsidRPr="00850B7C" w:rsidRDefault="005B494B" w:rsidP="005B494B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50B7C">
              <w:rPr>
                <w:rFonts w:ascii="Times New Roman" w:hAnsi="Times New Roman" w:cs="Times New Roman"/>
                <w:szCs w:val="21"/>
              </w:rPr>
              <w:t xml:space="preserve">0.73 (0.62, 0.87) </w:t>
            </w:r>
          </w:p>
        </w:tc>
        <w:tc>
          <w:tcPr>
            <w:tcW w:w="1417" w:type="dxa"/>
          </w:tcPr>
          <w:p w:rsidR="005B494B" w:rsidRPr="007669A1" w:rsidRDefault="005B494B" w:rsidP="005B494B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</w:t>
            </w:r>
            <w:r w:rsidRPr="007669A1"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567" w:type="dxa"/>
          </w:tcPr>
          <w:p w:rsidR="005B494B" w:rsidRPr="007669A1" w:rsidRDefault="005B494B" w:rsidP="005B494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:rsidR="005B494B" w:rsidRPr="00850B7C" w:rsidRDefault="005B494B" w:rsidP="005B494B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850B7C">
              <w:rPr>
                <w:rFonts w:ascii="Times New Roman" w:hAnsi="Times New Roman" w:cs="Times New Roman"/>
                <w:szCs w:val="21"/>
              </w:rPr>
              <w:t xml:space="preserve">0.76 (0.65, 0.89) </w:t>
            </w:r>
          </w:p>
        </w:tc>
        <w:tc>
          <w:tcPr>
            <w:tcW w:w="1559" w:type="dxa"/>
          </w:tcPr>
          <w:p w:rsidR="005B494B" w:rsidRPr="007669A1" w:rsidRDefault="005B494B" w:rsidP="005B494B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</w:t>
            </w:r>
            <w:r w:rsidRPr="007669A1"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284" w:type="dxa"/>
            <w:vAlign w:val="center"/>
          </w:tcPr>
          <w:p w:rsidR="005B494B" w:rsidRPr="00CD4AED" w:rsidRDefault="005B494B" w:rsidP="005B494B">
            <w:pPr>
              <w:spacing w:line="480" w:lineRule="auto"/>
              <w:jc w:val="left"/>
            </w:pPr>
          </w:p>
        </w:tc>
      </w:tr>
      <w:tr w:rsidR="005B494B" w:rsidRPr="00CD4AED" w:rsidTr="009279AB">
        <w:trPr>
          <w:trHeight w:val="204"/>
        </w:trPr>
        <w:tc>
          <w:tcPr>
            <w:tcW w:w="1985" w:type="dxa"/>
            <w:vAlign w:val="center"/>
          </w:tcPr>
          <w:p w:rsidR="005B494B" w:rsidRPr="00FA1D6B" w:rsidRDefault="005B494B" w:rsidP="005B494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C3CA8">
              <w:rPr>
                <w:rFonts w:ascii="Times New Roman" w:hAnsi="Times New Roman" w:cs="Times New Roman"/>
                <w:sz w:val="18"/>
                <w:szCs w:val="18"/>
              </w:rPr>
              <w:t>Obese</w:t>
            </w:r>
          </w:p>
        </w:tc>
        <w:tc>
          <w:tcPr>
            <w:tcW w:w="2126" w:type="dxa"/>
          </w:tcPr>
          <w:p w:rsidR="005B494B" w:rsidRPr="00850B7C" w:rsidRDefault="005B494B" w:rsidP="005B494B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0.67 (0.56, 0.80)</w:t>
            </w:r>
          </w:p>
        </w:tc>
        <w:tc>
          <w:tcPr>
            <w:tcW w:w="1417" w:type="dxa"/>
          </w:tcPr>
          <w:p w:rsidR="005B494B" w:rsidRPr="007669A1" w:rsidRDefault="005B494B" w:rsidP="005B494B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</w:t>
            </w:r>
            <w:r w:rsidRPr="007669A1"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567" w:type="dxa"/>
          </w:tcPr>
          <w:p w:rsidR="005B494B" w:rsidRPr="007669A1" w:rsidRDefault="005B494B" w:rsidP="005B494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:rsidR="005B494B" w:rsidRPr="00850B7C" w:rsidRDefault="005B494B" w:rsidP="005B494B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0.69 (0.58, 0.81)</w:t>
            </w:r>
          </w:p>
        </w:tc>
        <w:tc>
          <w:tcPr>
            <w:tcW w:w="1559" w:type="dxa"/>
          </w:tcPr>
          <w:p w:rsidR="005B494B" w:rsidRPr="007669A1" w:rsidRDefault="005B494B" w:rsidP="005B494B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&lt;0.0</w:t>
            </w:r>
            <w:r w:rsidRPr="007669A1"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284" w:type="dxa"/>
            <w:vAlign w:val="center"/>
          </w:tcPr>
          <w:p w:rsidR="005B494B" w:rsidRPr="00CD4AED" w:rsidRDefault="005B494B" w:rsidP="005B494B">
            <w:pPr>
              <w:spacing w:line="480" w:lineRule="auto"/>
              <w:jc w:val="left"/>
            </w:pPr>
          </w:p>
        </w:tc>
      </w:tr>
      <w:tr w:rsidR="005B494B" w:rsidRPr="00CD4AED" w:rsidTr="009279AB">
        <w:trPr>
          <w:trHeight w:val="204"/>
        </w:trPr>
        <w:tc>
          <w:tcPr>
            <w:tcW w:w="1985" w:type="dxa"/>
            <w:vAlign w:val="center"/>
          </w:tcPr>
          <w:p w:rsidR="005B494B" w:rsidRPr="002C3CA8" w:rsidRDefault="005B494B" w:rsidP="005B494B">
            <w:pPr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ED334C">
              <w:rPr>
                <w:rFonts w:ascii="Times New Roman" w:hAnsi="Times New Roman" w:cs="Times New Roman"/>
                <w:sz w:val="18"/>
                <w:szCs w:val="18"/>
              </w:rPr>
              <w:t>orbidly obese</w:t>
            </w:r>
          </w:p>
        </w:tc>
        <w:tc>
          <w:tcPr>
            <w:tcW w:w="2126" w:type="dxa"/>
          </w:tcPr>
          <w:p w:rsidR="005B494B" w:rsidRPr="007669A1" w:rsidRDefault="002E1F8C" w:rsidP="005B494B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Cs w:val="21"/>
              </w:rPr>
              <w:t>6 (0.74, 0.8</w:t>
            </w:r>
            <w:r w:rsidR="005B494B" w:rsidRPr="004E7CD4">
              <w:rPr>
                <w:rFonts w:ascii="Times New Roman" w:hAnsi="Times New Roman" w:cs="Times New Roman"/>
                <w:szCs w:val="21"/>
              </w:rPr>
              <w:t xml:space="preserve">4) </w:t>
            </w:r>
          </w:p>
        </w:tc>
        <w:tc>
          <w:tcPr>
            <w:tcW w:w="1417" w:type="dxa"/>
          </w:tcPr>
          <w:p w:rsidR="005B494B" w:rsidRDefault="002E1F8C" w:rsidP="005B494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</w:t>
            </w:r>
            <w:r w:rsidR="005B494B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567" w:type="dxa"/>
          </w:tcPr>
          <w:p w:rsidR="005B494B" w:rsidRPr="007669A1" w:rsidRDefault="005B494B" w:rsidP="005B494B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</w:tcPr>
          <w:p w:rsidR="005B494B" w:rsidRPr="007669A1" w:rsidRDefault="005B494B" w:rsidP="005B494B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4E7CD4">
              <w:rPr>
                <w:rFonts w:ascii="Times New Roman" w:hAnsi="Times New Roman" w:cs="Times New Roman"/>
                <w:szCs w:val="21"/>
              </w:rPr>
              <w:t xml:space="preserve">0.74 (0.58, 0.95) </w:t>
            </w:r>
          </w:p>
        </w:tc>
        <w:tc>
          <w:tcPr>
            <w:tcW w:w="1559" w:type="dxa"/>
          </w:tcPr>
          <w:p w:rsidR="005B494B" w:rsidRDefault="005B494B" w:rsidP="005B494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0.017</w:t>
            </w:r>
          </w:p>
        </w:tc>
        <w:tc>
          <w:tcPr>
            <w:tcW w:w="284" w:type="dxa"/>
            <w:vAlign w:val="center"/>
          </w:tcPr>
          <w:p w:rsidR="005B494B" w:rsidRPr="00CD4AED" w:rsidRDefault="005B494B" w:rsidP="005B494B">
            <w:pPr>
              <w:spacing w:line="480" w:lineRule="auto"/>
              <w:jc w:val="left"/>
            </w:pPr>
          </w:p>
        </w:tc>
      </w:tr>
    </w:tbl>
    <w:p w:rsidR="009279AB" w:rsidRDefault="009279AB" w:rsidP="009279AB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2A6EFA">
        <w:rPr>
          <w:rFonts w:ascii="Times New Roman" w:hAnsi="Times New Roman" w:cs="Times New Roman"/>
          <w:kern w:val="0"/>
          <w:sz w:val="18"/>
          <w:szCs w:val="18"/>
        </w:rPr>
        <w:t xml:space="preserve">Model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>I</w:t>
      </w:r>
      <w:r w:rsidRPr="002A6EFA">
        <w:rPr>
          <w:rFonts w:ascii="Times New Roman" w:eastAsia="宋体" w:hAnsi="Times New Roman" w:cs="Times New Roman"/>
          <w:kern w:val="0"/>
          <w:sz w:val="18"/>
          <w:szCs w:val="18"/>
        </w:rPr>
        <w:t xml:space="preserve"> </w:t>
      </w:r>
      <w:r w:rsidRPr="002A6EFA">
        <w:rPr>
          <w:rFonts w:ascii="Times New Roman" w:hAnsi="Times New Roman" w:cs="Times New Roman"/>
          <w:sz w:val="18"/>
          <w:szCs w:val="18"/>
        </w:rPr>
        <w:t>adju</w:t>
      </w:r>
      <w:r>
        <w:rPr>
          <w:rFonts w:ascii="Times New Roman" w:hAnsi="Times New Roman" w:cs="Times New Roman"/>
          <w:sz w:val="18"/>
          <w:szCs w:val="18"/>
        </w:rPr>
        <w:t xml:space="preserve">st for: Age; Gender; Ethnicity; Marital </w:t>
      </w:r>
      <w:r w:rsidRPr="002A6EFA">
        <w:rPr>
          <w:rFonts w:ascii="Times New Roman" w:hAnsi="Times New Roman" w:cs="Times New Roman"/>
          <w:sz w:val="18"/>
          <w:szCs w:val="18"/>
        </w:rPr>
        <w:t xml:space="preserve">status; Insurance; </w:t>
      </w:r>
      <w:r>
        <w:rPr>
          <w:rFonts w:ascii="Times New Roman" w:hAnsi="Times New Roman" w:cs="Times New Roman"/>
          <w:sz w:val="18"/>
          <w:szCs w:val="18"/>
        </w:rPr>
        <w:t xml:space="preserve">Admission </w:t>
      </w:r>
      <w:r w:rsidRPr="002A6EFA">
        <w:rPr>
          <w:rFonts w:ascii="Times New Roman" w:hAnsi="Times New Roman" w:cs="Times New Roman"/>
          <w:sz w:val="18"/>
          <w:szCs w:val="18"/>
        </w:rPr>
        <w:t>type;  ICU First Service; Congestive heart failure; Chronic pulmonary; Hypertension; Diabetes complicated; Diabetes uncomplicate</w:t>
      </w:r>
      <w:r>
        <w:rPr>
          <w:rFonts w:ascii="Times New Roman" w:hAnsi="Times New Roman" w:cs="Times New Roman"/>
          <w:sz w:val="18"/>
          <w:szCs w:val="18"/>
        </w:rPr>
        <w:t>d; Liver disease; Renal failure</w:t>
      </w:r>
      <w:r w:rsidRPr="002A6EFA">
        <w:rPr>
          <w:rFonts w:ascii="Times New Roman" w:hAnsi="Times New Roman" w:cs="Times New Roman"/>
          <w:sz w:val="18"/>
          <w:szCs w:val="18"/>
        </w:rPr>
        <w:t xml:space="preserve">; AIDS; Lymphoma; Solid tumor; Metastatic cancer; </w:t>
      </w:r>
      <w:r w:rsidRPr="00C55CFB">
        <w:rPr>
          <w:rFonts w:ascii="Times New Roman" w:hAnsi="Times New Roman" w:cs="Times New Roman"/>
          <w:sz w:val="18"/>
          <w:szCs w:val="18"/>
        </w:rPr>
        <w:t xml:space="preserve">SOFA; SAPSII; APSIII; </w:t>
      </w:r>
      <w:r w:rsidRPr="002A6EFA">
        <w:rPr>
          <w:rFonts w:ascii="Times New Roman" w:hAnsi="Times New Roman" w:cs="Times New Roman"/>
          <w:sz w:val="18"/>
          <w:szCs w:val="18"/>
        </w:rPr>
        <w:t xml:space="preserve">Mechvent; Dialysis; Dopamine; Norepinephrine; Epinephrine; </w:t>
      </w:r>
    </w:p>
    <w:p w:rsidR="00ED334C" w:rsidRPr="00ED334C" w:rsidRDefault="00ED334C" w:rsidP="00ED334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9279AB" w:rsidRPr="009279AB" w:rsidRDefault="009279AB" w:rsidP="00B30906">
      <w:pPr>
        <w:spacing w:line="480" w:lineRule="auto"/>
        <w:jc w:val="left"/>
        <w:rPr>
          <w:rFonts w:ascii="Times New Roman" w:hAnsi="Times New Roman" w:cs="Times New Roman"/>
          <w:sz w:val="18"/>
          <w:szCs w:val="18"/>
        </w:rPr>
      </w:pPr>
    </w:p>
    <w:sectPr w:rsidR="009279AB" w:rsidRPr="009279AB" w:rsidSect="00A2530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43A" w:rsidRDefault="0034743A" w:rsidP="00BE5D52">
      <w:r>
        <w:separator/>
      </w:r>
    </w:p>
  </w:endnote>
  <w:endnote w:type="continuationSeparator" w:id="0">
    <w:p w:rsidR="0034743A" w:rsidRDefault="0034743A" w:rsidP="00BE5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43A" w:rsidRDefault="0034743A" w:rsidP="00BE5D52">
      <w:r>
        <w:separator/>
      </w:r>
    </w:p>
  </w:footnote>
  <w:footnote w:type="continuationSeparator" w:id="0">
    <w:p w:rsidR="0034743A" w:rsidRDefault="0034743A" w:rsidP="00BE5D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F37"/>
    <w:rsid w:val="00016C45"/>
    <w:rsid w:val="000B2E1B"/>
    <w:rsid w:val="000B6B87"/>
    <w:rsid w:val="000D7BC2"/>
    <w:rsid w:val="000E475E"/>
    <w:rsid w:val="00134996"/>
    <w:rsid w:val="00177A7F"/>
    <w:rsid w:val="001A390F"/>
    <w:rsid w:val="001B1EFD"/>
    <w:rsid w:val="001B7DA5"/>
    <w:rsid w:val="001C78AA"/>
    <w:rsid w:val="001D6632"/>
    <w:rsid w:val="001F4522"/>
    <w:rsid w:val="00216AEC"/>
    <w:rsid w:val="0024052F"/>
    <w:rsid w:val="00274F92"/>
    <w:rsid w:val="002A2317"/>
    <w:rsid w:val="002A6EFA"/>
    <w:rsid w:val="002B532A"/>
    <w:rsid w:val="002C0C0D"/>
    <w:rsid w:val="002C0E2E"/>
    <w:rsid w:val="002E1F8C"/>
    <w:rsid w:val="003279D7"/>
    <w:rsid w:val="00331114"/>
    <w:rsid w:val="003424C3"/>
    <w:rsid w:val="00346C23"/>
    <w:rsid w:val="0034743A"/>
    <w:rsid w:val="00355497"/>
    <w:rsid w:val="00366EA9"/>
    <w:rsid w:val="00396040"/>
    <w:rsid w:val="003A536A"/>
    <w:rsid w:val="003B4F1A"/>
    <w:rsid w:val="003C76BE"/>
    <w:rsid w:val="003D3117"/>
    <w:rsid w:val="003F1578"/>
    <w:rsid w:val="003F682E"/>
    <w:rsid w:val="003F7BA4"/>
    <w:rsid w:val="00433E28"/>
    <w:rsid w:val="00436725"/>
    <w:rsid w:val="00446C75"/>
    <w:rsid w:val="004850FC"/>
    <w:rsid w:val="004E7CD4"/>
    <w:rsid w:val="00516E0C"/>
    <w:rsid w:val="00525820"/>
    <w:rsid w:val="00544C94"/>
    <w:rsid w:val="00547BAB"/>
    <w:rsid w:val="005540A8"/>
    <w:rsid w:val="005A469F"/>
    <w:rsid w:val="005A6595"/>
    <w:rsid w:val="005A7ECD"/>
    <w:rsid w:val="005B2399"/>
    <w:rsid w:val="005B494B"/>
    <w:rsid w:val="00611E85"/>
    <w:rsid w:val="00630F22"/>
    <w:rsid w:val="00647AF5"/>
    <w:rsid w:val="0068250F"/>
    <w:rsid w:val="006934CE"/>
    <w:rsid w:val="006B6F37"/>
    <w:rsid w:val="007038A1"/>
    <w:rsid w:val="00735B30"/>
    <w:rsid w:val="007669A1"/>
    <w:rsid w:val="007B443E"/>
    <w:rsid w:val="007C65BA"/>
    <w:rsid w:val="007E3F26"/>
    <w:rsid w:val="007F1E1B"/>
    <w:rsid w:val="00831A2E"/>
    <w:rsid w:val="00850B7C"/>
    <w:rsid w:val="008A6EFA"/>
    <w:rsid w:val="008A73FE"/>
    <w:rsid w:val="008D4173"/>
    <w:rsid w:val="00901580"/>
    <w:rsid w:val="00916EFA"/>
    <w:rsid w:val="0092361A"/>
    <w:rsid w:val="009279AB"/>
    <w:rsid w:val="00932428"/>
    <w:rsid w:val="00967EE3"/>
    <w:rsid w:val="009810A1"/>
    <w:rsid w:val="0098544C"/>
    <w:rsid w:val="009D1C58"/>
    <w:rsid w:val="00A119FD"/>
    <w:rsid w:val="00A13E02"/>
    <w:rsid w:val="00A25309"/>
    <w:rsid w:val="00A4262A"/>
    <w:rsid w:val="00A80327"/>
    <w:rsid w:val="00A94685"/>
    <w:rsid w:val="00A97512"/>
    <w:rsid w:val="00AE159A"/>
    <w:rsid w:val="00B0054D"/>
    <w:rsid w:val="00B30906"/>
    <w:rsid w:val="00B334A8"/>
    <w:rsid w:val="00B34BB6"/>
    <w:rsid w:val="00B35F04"/>
    <w:rsid w:val="00B442ED"/>
    <w:rsid w:val="00B73D2C"/>
    <w:rsid w:val="00B81767"/>
    <w:rsid w:val="00B91849"/>
    <w:rsid w:val="00BC2663"/>
    <w:rsid w:val="00BD3A10"/>
    <w:rsid w:val="00BE5D52"/>
    <w:rsid w:val="00BF10C8"/>
    <w:rsid w:val="00C07F39"/>
    <w:rsid w:val="00C17A32"/>
    <w:rsid w:val="00C45E09"/>
    <w:rsid w:val="00C71E25"/>
    <w:rsid w:val="00C92EDE"/>
    <w:rsid w:val="00CA38CF"/>
    <w:rsid w:val="00CB4701"/>
    <w:rsid w:val="00CD302D"/>
    <w:rsid w:val="00D06378"/>
    <w:rsid w:val="00D15264"/>
    <w:rsid w:val="00D77AB7"/>
    <w:rsid w:val="00D91D31"/>
    <w:rsid w:val="00D93E60"/>
    <w:rsid w:val="00DA0350"/>
    <w:rsid w:val="00DA2E30"/>
    <w:rsid w:val="00DB0888"/>
    <w:rsid w:val="00DB3093"/>
    <w:rsid w:val="00DB454D"/>
    <w:rsid w:val="00DB7098"/>
    <w:rsid w:val="00DC5469"/>
    <w:rsid w:val="00DD17F5"/>
    <w:rsid w:val="00DF0903"/>
    <w:rsid w:val="00DF798E"/>
    <w:rsid w:val="00DF7E47"/>
    <w:rsid w:val="00E049B1"/>
    <w:rsid w:val="00E31C3F"/>
    <w:rsid w:val="00E66024"/>
    <w:rsid w:val="00EA3C12"/>
    <w:rsid w:val="00ED334C"/>
    <w:rsid w:val="00EF3F14"/>
    <w:rsid w:val="00F10CF9"/>
    <w:rsid w:val="00F377EF"/>
    <w:rsid w:val="00F47BDF"/>
    <w:rsid w:val="00F8125F"/>
    <w:rsid w:val="00FA1D6B"/>
    <w:rsid w:val="00FC278C"/>
    <w:rsid w:val="00FC4B24"/>
    <w:rsid w:val="00FE2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CB83857-B09D-4B18-BFF7-548AA64D6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ED334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D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D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D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D52"/>
    <w:rPr>
      <w:sz w:val="18"/>
      <w:szCs w:val="18"/>
    </w:rPr>
  </w:style>
  <w:style w:type="paragraph" w:styleId="a5">
    <w:name w:val="Normal (Web)"/>
    <w:basedOn w:val="a"/>
    <w:uiPriority w:val="99"/>
    <w:unhideWhenUsed/>
    <w:rsid w:val="00BE5D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DB70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6"/>
    <w:uiPriority w:val="59"/>
    <w:rsid w:val="00B35F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ED334C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17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7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7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8</Pages>
  <Words>1214</Words>
  <Characters>6922</Characters>
  <Application>Microsoft Office Word</Application>
  <DocSecurity>0</DocSecurity>
  <Lines>57</Lines>
  <Paragraphs>16</Paragraphs>
  <ScaleCrop>false</ScaleCrop>
  <Company/>
  <LinksUpToDate>false</LinksUpToDate>
  <CharactersWithSpaces>8120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丹妮</dc:creator>
  <cp:keywords/>
  <dc:description/>
  <cp:lastModifiedBy>王 丹妮</cp:lastModifiedBy>
  <cp:revision>448</cp:revision>
  <dcterms:created xsi:type="dcterms:W3CDTF">2020-02-12T09:19:00Z</dcterms:created>
  <dcterms:modified xsi:type="dcterms:W3CDTF">2020-03-18T11:37:00Z</dcterms:modified>
</cp:coreProperties>
</file>